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023" w:rsidRDefault="00086EC1">
      <w:pPr>
        <w:widowControl/>
        <w:ind w:firstLine="709"/>
        <w:jc w:val="center"/>
        <w:rPr>
          <w:rFonts w:ascii="Times New Roman" w:hAnsi="Times New Roman"/>
          <w:b/>
          <w:sz w:val="28"/>
        </w:rPr>
      </w:pPr>
      <w:r>
        <w:rPr>
          <w:rFonts w:ascii="Times New Roman" w:hAnsi="Times New Roman"/>
          <w:b/>
          <w:sz w:val="28"/>
        </w:rPr>
        <w:t>РОССИЙСКАЯ ФЕДЕРАЦИЯ</w:t>
      </w:r>
    </w:p>
    <w:p w:rsidR="00137023" w:rsidRDefault="00086EC1">
      <w:pPr>
        <w:widowControl/>
        <w:ind w:firstLine="709"/>
        <w:jc w:val="center"/>
        <w:rPr>
          <w:rFonts w:ascii="Times New Roman" w:hAnsi="Times New Roman"/>
          <w:b/>
          <w:sz w:val="28"/>
        </w:rPr>
      </w:pPr>
      <w:r>
        <w:rPr>
          <w:rFonts w:ascii="Times New Roman" w:hAnsi="Times New Roman"/>
          <w:b/>
          <w:sz w:val="28"/>
        </w:rPr>
        <w:t xml:space="preserve">КРАСНОЩЕКОВСКИЙ РАЙОННЫЙ СОВЕТ ДЕПУТАТОВ АЛТАЙСКОГО КРАЯ </w:t>
      </w:r>
    </w:p>
    <w:p w:rsidR="00137023" w:rsidRDefault="00137023">
      <w:pPr>
        <w:widowControl/>
        <w:ind w:firstLine="709"/>
        <w:jc w:val="center"/>
        <w:rPr>
          <w:rFonts w:ascii="Times New Roman" w:hAnsi="Times New Roman"/>
          <w:b/>
          <w:sz w:val="28"/>
        </w:rPr>
      </w:pPr>
    </w:p>
    <w:p w:rsidR="00137023" w:rsidRDefault="00086EC1">
      <w:pPr>
        <w:widowControl/>
        <w:ind w:firstLine="709"/>
        <w:jc w:val="center"/>
        <w:rPr>
          <w:rFonts w:ascii="Times New Roman" w:hAnsi="Times New Roman"/>
          <w:b/>
          <w:sz w:val="28"/>
        </w:rPr>
      </w:pPr>
      <w:r>
        <w:rPr>
          <w:rFonts w:ascii="Times New Roman" w:hAnsi="Times New Roman"/>
          <w:b/>
          <w:sz w:val="28"/>
        </w:rPr>
        <w:t>РЕШЕНИЯ</w:t>
      </w:r>
    </w:p>
    <w:p w:rsidR="00137023" w:rsidRDefault="00086EC1">
      <w:pPr>
        <w:widowControl/>
        <w:jc w:val="both"/>
        <w:rPr>
          <w:rFonts w:ascii="Times New Roman" w:hAnsi="Times New Roman"/>
          <w:sz w:val="28"/>
        </w:rPr>
      </w:pPr>
      <w:r>
        <w:rPr>
          <w:rFonts w:ascii="Times New Roman" w:hAnsi="Times New Roman"/>
          <w:sz w:val="28"/>
        </w:rPr>
        <w:t>«</w:t>
      </w:r>
      <w:r w:rsidR="00E00C72">
        <w:rPr>
          <w:rFonts w:ascii="Times New Roman" w:hAnsi="Times New Roman"/>
          <w:sz w:val="28"/>
        </w:rPr>
        <w:t>18</w:t>
      </w:r>
      <w:r>
        <w:rPr>
          <w:rFonts w:ascii="Times New Roman" w:hAnsi="Times New Roman"/>
          <w:sz w:val="28"/>
        </w:rPr>
        <w:t xml:space="preserve">»  </w:t>
      </w:r>
      <w:r w:rsidR="00E00C72">
        <w:rPr>
          <w:rFonts w:ascii="Times New Roman" w:hAnsi="Times New Roman"/>
          <w:sz w:val="28"/>
        </w:rPr>
        <w:t xml:space="preserve">декабря </w:t>
      </w:r>
      <w:r>
        <w:rPr>
          <w:rFonts w:ascii="Times New Roman" w:hAnsi="Times New Roman"/>
          <w:sz w:val="28"/>
        </w:rPr>
        <w:t xml:space="preserve"> 2025 года                                                                    </w:t>
      </w:r>
      <w:r w:rsidR="00E00C72">
        <w:rPr>
          <w:rFonts w:ascii="Times New Roman" w:hAnsi="Times New Roman"/>
          <w:sz w:val="28"/>
        </w:rPr>
        <w:t xml:space="preserve">      </w:t>
      </w:r>
      <w:r>
        <w:rPr>
          <w:rFonts w:ascii="Times New Roman" w:hAnsi="Times New Roman"/>
          <w:sz w:val="28"/>
        </w:rPr>
        <w:t xml:space="preserve">   № </w:t>
      </w:r>
      <w:r w:rsidR="00E00C72">
        <w:rPr>
          <w:rFonts w:ascii="Times New Roman" w:hAnsi="Times New Roman"/>
          <w:sz w:val="28"/>
        </w:rPr>
        <w:t>46</w:t>
      </w:r>
    </w:p>
    <w:p w:rsidR="000634C1" w:rsidRDefault="000634C1">
      <w:pPr>
        <w:widowControl/>
        <w:jc w:val="both"/>
        <w:rPr>
          <w:rFonts w:ascii="Times New Roman" w:hAnsi="Times New Roman"/>
          <w:sz w:val="28"/>
        </w:rPr>
      </w:pPr>
    </w:p>
    <w:p w:rsidR="000634C1" w:rsidRDefault="000634C1" w:rsidP="000634C1">
      <w:pPr>
        <w:widowControl/>
        <w:jc w:val="center"/>
        <w:rPr>
          <w:rFonts w:ascii="Times New Roman" w:hAnsi="Times New Roman"/>
          <w:sz w:val="28"/>
        </w:rPr>
      </w:pPr>
      <w:r>
        <w:rPr>
          <w:rFonts w:ascii="Times New Roman" w:hAnsi="Times New Roman"/>
          <w:sz w:val="28"/>
        </w:rPr>
        <w:t>с. Краснощеково</w:t>
      </w:r>
    </w:p>
    <w:p w:rsidR="00137023" w:rsidRDefault="00137023">
      <w:pPr>
        <w:widowControl/>
        <w:spacing w:line="240" w:lineRule="exact"/>
        <w:ind w:right="5103"/>
        <w:jc w:val="both"/>
        <w:rPr>
          <w:rFonts w:ascii="Times New Roman" w:hAnsi="Times New Roman"/>
          <w:sz w:val="28"/>
        </w:rPr>
      </w:pPr>
    </w:p>
    <w:p w:rsidR="000634C1" w:rsidRDefault="000634C1">
      <w:pPr>
        <w:widowControl/>
        <w:spacing w:line="240" w:lineRule="exact"/>
        <w:ind w:right="5103"/>
        <w:jc w:val="both"/>
        <w:rPr>
          <w:rFonts w:ascii="Times New Roman" w:hAnsi="Times New Roman"/>
          <w:sz w:val="28"/>
        </w:rPr>
      </w:pPr>
    </w:p>
    <w:p w:rsidR="00137023" w:rsidRDefault="00086EC1">
      <w:pPr>
        <w:widowControl/>
        <w:spacing w:line="240" w:lineRule="exact"/>
        <w:ind w:right="5103"/>
        <w:jc w:val="both"/>
        <w:rPr>
          <w:rFonts w:ascii="Times New Roman" w:hAnsi="Times New Roman"/>
          <w:sz w:val="28"/>
        </w:rPr>
      </w:pPr>
      <w:proofErr w:type="gramStart"/>
      <w:r>
        <w:rPr>
          <w:rFonts w:ascii="Times New Roman" w:hAnsi="Times New Roman"/>
          <w:sz w:val="28"/>
        </w:rPr>
        <w:t xml:space="preserve">О внесении </w:t>
      </w:r>
      <w:bookmarkStart w:id="0" w:name="_Hlk136439248"/>
      <w:r>
        <w:rPr>
          <w:rFonts w:ascii="Times New Roman" w:hAnsi="Times New Roman"/>
          <w:sz w:val="28"/>
        </w:rPr>
        <w:t xml:space="preserve">изменений в Положение о муниципальном жилищном контроле на территории муниципального образования Краснощековский район» утверждённое решением Краснощёковского районного Совета депутатов от 24.12.2021 № 45 </w:t>
      </w:r>
      <w:proofErr w:type="gramEnd"/>
    </w:p>
    <w:p w:rsidR="00137023" w:rsidRDefault="00137023">
      <w:pPr>
        <w:widowControl/>
        <w:spacing w:line="240" w:lineRule="exact"/>
        <w:ind w:right="5103"/>
        <w:jc w:val="both"/>
        <w:rPr>
          <w:rFonts w:ascii="Times New Roman" w:hAnsi="Times New Roman"/>
          <w:sz w:val="28"/>
        </w:rPr>
      </w:pPr>
    </w:p>
    <w:p w:rsidR="00137023" w:rsidRDefault="00086EC1">
      <w:pPr>
        <w:widowControl/>
        <w:ind w:firstLine="709"/>
        <w:jc w:val="both"/>
        <w:rPr>
          <w:rFonts w:ascii="Times New Roman" w:hAnsi="Times New Roman"/>
          <w:b/>
          <w:sz w:val="28"/>
        </w:rPr>
      </w:pPr>
      <w:bookmarkStart w:id="1" w:name="_Hlk136442369"/>
      <w:bookmarkEnd w:id="0"/>
      <w:r>
        <w:rPr>
          <w:rFonts w:ascii="Times New Roman" w:hAnsi="Times New Roman"/>
          <w:sz w:val="28"/>
        </w:rPr>
        <w:t xml:space="preserve">В соответствии с Федеральным законом от 28.12.2024 № 540-ФЗ «О внесении изменений в Федеральный закон от 31.07.2020 № 248-ФЗ «О государственном контроле (надзоре) и муниципальном контроле в Российской Федерации», руководствуясь Уставом </w:t>
      </w:r>
      <w:proofErr w:type="gramStart"/>
      <w:r>
        <w:rPr>
          <w:rFonts w:ascii="Times New Roman" w:hAnsi="Times New Roman"/>
          <w:sz w:val="28"/>
        </w:rPr>
        <w:t>муниципального</w:t>
      </w:r>
      <w:proofErr w:type="gramEnd"/>
      <w:r>
        <w:rPr>
          <w:rFonts w:ascii="Times New Roman" w:hAnsi="Times New Roman"/>
          <w:sz w:val="28"/>
        </w:rPr>
        <w:t xml:space="preserve"> образования Краснощековский район,  </w:t>
      </w:r>
      <w:r>
        <w:rPr>
          <w:rFonts w:ascii="Times New Roman" w:hAnsi="Times New Roman"/>
          <w:i/>
          <w:sz w:val="28"/>
        </w:rPr>
        <w:t xml:space="preserve">  </w:t>
      </w:r>
      <w:r>
        <w:rPr>
          <w:rFonts w:ascii="Times New Roman" w:hAnsi="Times New Roman"/>
          <w:sz w:val="28"/>
        </w:rPr>
        <w:t>Краснощековский районный Совет депутатов,</w:t>
      </w:r>
      <w:bookmarkEnd w:id="1"/>
      <w:r>
        <w:rPr>
          <w:rFonts w:ascii="Times New Roman" w:hAnsi="Times New Roman"/>
          <w:sz w:val="28"/>
        </w:rPr>
        <w:t xml:space="preserve"> </w:t>
      </w:r>
      <w:r>
        <w:rPr>
          <w:rFonts w:ascii="Times New Roman" w:hAnsi="Times New Roman"/>
          <w:b/>
          <w:sz w:val="28"/>
        </w:rPr>
        <w:t>РЕШИЛ:</w:t>
      </w:r>
    </w:p>
    <w:p w:rsidR="00137023" w:rsidRDefault="00137023">
      <w:pPr>
        <w:widowControl/>
        <w:ind w:firstLine="709"/>
        <w:jc w:val="both"/>
        <w:rPr>
          <w:rFonts w:ascii="Times New Roman" w:hAnsi="Times New Roman"/>
          <w:b/>
          <w:sz w:val="28"/>
        </w:rPr>
      </w:pPr>
    </w:p>
    <w:p w:rsidR="00137023" w:rsidRDefault="00086EC1">
      <w:pPr>
        <w:pStyle w:val="a8"/>
        <w:numPr>
          <w:ilvl w:val="0"/>
          <w:numId w:val="1"/>
        </w:numPr>
        <w:ind w:left="0" w:firstLine="567"/>
        <w:jc w:val="both"/>
        <w:rPr>
          <w:rFonts w:ascii="Times New Roman" w:hAnsi="Times New Roman"/>
          <w:sz w:val="28"/>
        </w:rPr>
      </w:pPr>
      <w:r>
        <w:rPr>
          <w:rFonts w:ascii="Times New Roman" w:hAnsi="Times New Roman"/>
          <w:sz w:val="28"/>
        </w:rPr>
        <w:t xml:space="preserve">Внести в Положение о муниципальном жилищном контроле на территории муниципального образования Краснощёковский район Алтайского края, утвержденного  решением Краснощёковского районного Совета депутатов от 24.12.2021 № 45 (далее по тексту– </w:t>
      </w:r>
      <w:proofErr w:type="gramStart"/>
      <w:r>
        <w:rPr>
          <w:rFonts w:ascii="Times New Roman" w:hAnsi="Times New Roman"/>
          <w:sz w:val="28"/>
        </w:rPr>
        <w:t>По</w:t>
      </w:r>
      <w:proofErr w:type="gramEnd"/>
      <w:r>
        <w:rPr>
          <w:rFonts w:ascii="Times New Roman" w:hAnsi="Times New Roman"/>
          <w:sz w:val="28"/>
        </w:rPr>
        <w:t>ложение) следующие изменения:</w:t>
      </w:r>
    </w:p>
    <w:p w:rsidR="00137023" w:rsidRDefault="00086EC1">
      <w:pPr>
        <w:pStyle w:val="a8"/>
        <w:numPr>
          <w:ilvl w:val="1"/>
          <w:numId w:val="2"/>
        </w:numPr>
        <w:ind w:left="0" w:firstLine="539"/>
        <w:jc w:val="both"/>
        <w:rPr>
          <w:rFonts w:ascii="Times New Roman" w:hAnsi="Times New Roman"/>
          <w:sz w:val="28"/>
        </w:rPr>
      </w:pPr>
      <w:r>
        <w:rPr>
          <w:rFonts w:ascii="Times New Roman" w:hAnsi="Times New Roman"/>
          <w:sz w:val="28"/>
        </w:rPr>
        <w:t xml:space="preserve"> Пункт 3 Положения изложить в следующей редакции: </w:t>
      </w:r>
    </w:p>
    <w:p w:rsidR="00137023" w:rsidRDefault="00086EC1">
      <w:pPr>
        <w:pStyle w:val="a8"/>
        <w:ind w:left="0" w:firstLine="539"/>
        <w:jc w:val="both"/>
        <w:rPr>
          <w:rFonts w:ascii="Times New Roman" w:hAnsi="Times New Roman"/>
          <w:b/>
          <w:sz w:val="28"/>
        </w:rPr>
      </w:pPr>
      <w:r>
        <w:rPr>
          <w:rFonts w:ascii="Times New Roman" w:hAnsi="Times New Roman"/>
          <w:sz w:val="28"/>
        </w:rPr>
        <w:t xml:space="preserve">«3. </w:t>
      </w:r>
      <w:r>
        <w:rPr>
          <w:rFonts w:ascii="Times New Roman" w:hAnsi="Times New Roman"/>
          <w:b/>
          <w:sz w:val="28"/>
        </w:rPr>
        <w:t xml:space="preserve">Виды профилактических мероприятий, которые проводятся при осуществлении муниципального контроля </w:t>
      </w:r>
    </w:p>
    <w:p w:rsidR="00137023" w:rsidRDefault="00086EC1">
      <w:pPr>
        <w:widowControl/>
        <w:ind w:firstLine="567"/>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137023" w:rsidRDefault="00086EC1">
      <w:pPr>
        <w:widowControl/>
        <w:ind w:firstLine="567"/>
        <w:jc w:val="both"/>
        <w:rPr>
          <w:rFonts w:ascii="Times New Roman" w:hAnsi="Times New Roman"/>
          <w:sz w:val="28"/>
        </w:rPr>
      </w:pPr>
      <w:r>
        <w:rPr>
          <w:rFonts w:ascii="Times New Roman" w:hAnsi="Times New Roman"/>
          <w:sz w:val="28"/>
        </w:rPr>
        <w:t>1) информирование;</w:t>
      </w:r>
    </w:p>
    <w:p w:rsidR="00137023" w:rsidRDefault="00086EC1">
      <w:pPr>
        <w:widowControl/>
        <w:ind w:firstLine="567"/>
        <w:jc w:val="both"/>
        <w:rPr>
          <w:rFonts w:ascii="Times New Roman" w:hAnsi="Times New Roman"/>
          <w:sz w:val="28"/>
        </w:rPr>
      </w:pPr>
      <w:r>
        <w:rPr>
          <w:rFonts w:ascii="Times New Roman" w:hAnsi="Times New Roman"/>
          <w:sz w:val="28"/>
        </w:rPr>
        <w:t>2) объявление предостережения;</w:t>
      </w:r>
    </w:p>
    <w:p w:rsidR="00137023" w:rsidRDefault="00086EC1">
      <w:pPr>
        <w:widowControl/>
        <w:ind w:firstLine="567"/>
        <w:jc w:val="both"/>
        <w:rPr>
          <w:rFonts w:ascii="Times New Roman" w:hAnsi="Times New Roman"/>
          <w:sz w:val="28"/>
        </w:rPr>
      </w:pPr>
      <w:r>
        <w:rPr>
          <w:rFonts w:ascii="Times New Roman" w:hAnsi="Times New Roman"/>
          <w:sz w:val="28"/>
        </w:rPr>
        <w:t>3) консультирование;</w:t>
      </w:r>
    </w:p>
    <w:p w:rsidR="00137023" w:rsidRDefault="00086EC1">
      <w:pPr>
        <w:pStyle w:val="a8"/>
        <w:ind w:left="0" w:firstLine="539"/>
        <w:jc w:val="both"/>
        <w:rPr>
          <w:rFonts w:ascii="Times New Roman" w:hAnsi="Times New Roman"/>
          <w:sz w:val="28"/>
        </w:rPr>
      </w:pPr>
      <w:r>
        <w:rPr>
          <w:rFonts w:ascii="Times New Roman" w:hAnsi="Times New Roman"/>
          <w:sz w:val="28"/>
        </w:rPr>
        <w:t xml:space="preserve"> 4) Профилактический визит». </w:t>
      </w:r>
    </w:p>
    <w:p w:rsidR="00137023" w:rsidRDefault="00086EC1">
      <w:pPr>
        <w:pStyle w:val="a8"/>
        <w:ind w:left="0" w:firstLine="539"/>
        <w:jc w:val="both"/>
        <w:rPr>
          <w:rFonts w:ascii="Times New Roman" w:hAnsi="Times New Roman"/>
          <w:sz w:val="28"/>
        </w:rPr>
      </w:pPr>
      <w:r>
        <w:rPr>
          <w:rFonts w:ascii="Times New Roman" w:hAnsi="Times New Roman"/>
          <w:sz w:val="28"/>
        </w:rPr>
        <w:t>1.2. Подпункт 1 пункта 4.1.3. Положения изложить в следующей редакции: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60 248-ФЗ».</w:t>
      </w:r>
    </w:p>
    <w:p w:rsidR="00137023" w:rsidRDefault="00086EC1">
      <w:pPr>
        <w:pStyle w:val="a8"/>
        <w:ind w:left="0" w:firstLine="539"/>
        <w:jc w:val="both"/>
        <w:rPr>
          <w:rFonts w:ascii="Times New Roman" w:hAnsi="Times New Roman"/>
          <w:sz w:val="28"/>
        </w:rPr>
      </w:pPr>
      <w:r>
        <w:rPr>
          <w:rFonts w:ascii="Times New Roman" w:hAnsi="Times New Roman"/>
          <w:sz w:val="28"/>
        </w:rPr>
        <w:t xml:space="preserve">1.3. В пункт 4.1.3. Положения  добавить подпункты 7-9 следующего содержания:         </w:t>
      </w:r>
    </w:p>
    <w:p w:rsidR="00137023" w:rsidRDefault="00086EC1">
      <w:pPr>
        <w:widowControl/>
        <w:jc w:val="both"/>
        <w:rPr>
          <w:rFonts w:ascii="Times New Roman" w:hAnsi="Times New Roman"/>
          <w:sz w:val="28"/>
        </w:rPr>
      </w:pPr>
      <w:r>
        <w:rPr>
          <w:rFonts w:ascii="Times New Roman" w:hAnsi="Times New Roman"/>
          <w:sz w:val="28"/>
        </w:rPr>
        <w:t xml:space="preserve">        «7)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37023" w:rsidRDefault="00086EC1">
      <w:pPr>
        <w:widowControl/>
        <w:jc w:val="both"/>
        <w:rPr>
          <w:rFonts w:ascii="Times New Roman" w:hAnsi="Times New Roman"/>
          <w:sz w:val="28"/>
        </w:rPr>
      </w:pPr>
      <w:r>
        <w:rPr>
          <w:rFonts w:ascii="Times New Roman" w:hAnsi="Times New Roman"/>
          <w:sz w:val="28"/>
        </w:rPr>
        <w:lastRenderedPageBreak/>
        <w:t xml:space="preserve">        </w:t>
      </w:r>
      <w:proofErr w:type="gramStart"/>
      <w:r>
        <w:rPr>
          <w:rFonts w:ascii="Times New Roman" w:hAnsi="Times New Roman"/>
          <w:sz w:val="28"/>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5" w:history="1">
        <w:r>
          <w:rPr>
            <w:rFonts w:ascii="Times New Roman" w:hAnsi="Times New Roman"/>
            <w:sz w:val="28"/>
          </w:rPr>
          <w:t>частью 1 статьи 8</w:t>
        </w:r>
      </w:hyperlink>
      <w:r>
        <w:rPr>
          <w:rFonts w:ascii="Times New Roman" w:hAnsi="Times New Roman"/>
          <w:sz w:val="2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w:t>
      </w:r>
      <w:proofErr w:type="gramEnd"/>
      <w:r>
        <w:rPr>
          <w:rFonts w:ascii="Times New Roman" w:hAnsi="Times New Roman"/>
          <w:sz w:val="28"/>
        </w:rPr>
        <w:t xml:space="preserve"> </w:t>
      </w:r>
      <w:proofErr w:type="gramStart"/>
      <w:r>
        <w:rPr>
          <w:rFonts w:ascii="Times New Roman" w:hAnsi="Times New Roman"/>
          <w:sz w:val="28"/>
        </w:rPr>
        <w:t xml:space="preserve">видов деятельности, указанных в </w:t>
      </w:r>
      <w:hyperlink r:id="rId6" w:history="1">
        <w:r>
          <w:rPr>
            <w:rFonts w:ascii="Times New Roman" w:hAnsi="Times New Roman"/>
            <w:sz w:val="28"/>
          </w:rPr>
          <w:t>пунктах 6</w:t>
        </w:r>
      </w:hyperlink>
      <w:r>
        <w:rPr>
          <w:rFonts w:ascii="Times New Roman" w:hAnsi="Times New Roman"/>
          <w:sz w:val="28"/>
        </w:rPr>
        <w:t xml:space="preserve"> - </w:t>
      </w:r>
      <w:hyperlink r:id="rId7" w:history="1">
        <w:r>
          <w:rPr>
            <w:rFonts w:ascii="Times New Roman" w:hAnsi="Times New Roman"/>
            <w:sz w:val="28"/>
          </w:rPr>
          <w:t>9.1</w:t>
        </w:r>
      </w:hyperlink>
      <w:r>
        <w:rPr>
          <w:rFonts w:ascii="Times New Roman" w:hAnsi="Times New Roman"/>
          <w:sz w:val="28"/>
        </w:rPr>
        <w:t xml:space="preserve">, </w:t>
      </w:r>
      <w:hyperlink r:id="rId8" w:history="1">
        <w:r>
          <w:rPr>
            <w:rFonts w:ascii="Times New Roman" w:hAnsi="Times New Roman"/>
            <w:sz w:val="28"/>
          </w:rPr>
          <w:t>11</w:t>
        </w:r>
      </w:hyperlink>
      <w:r>
        <w:rPr>
          <w:rFonts w:ascii="Times New Roman" w:hAnsi="Times New Roman"/>
          <w:sz w:val="28"/>
        </w:rPr>
        <w:t xml:space="preserve">, </w:t>
      </w:r>
      <w:hyperlink r:id="rId9" w:history="1">
        <w:r>
          <w:rPr>
            <w:rFonts w:ascii="Times New Roman" w:hAnsi="Times New Roman"/>
            <w:sz w:val="28"/>
          </w:rPr>
          <w:t>12</w:t>
        </w:r>
      </w:hyperlink>
      <w:r>
        <w:rPr>
          <w:rFonts w:ascii="Times New Roman" w:hAnsi="Times New Roman"/>
          <w:sz w:val="28"/>
        </w:rPr>
        <w:t xml:space="preserve">, </w:t>
      </w:r>
      <w:hyperlink r:id="rId10" w:history="1">
        <w:r>
          <w:rPr>
            <w:rFonts w:ascii="Times New Roman" w:hAnsi="Times New Roman"/>
            <w:sz w:val="28"/>
          </w:rPr>
          <w:t>14</w:t>
        </w:r>
      </w:hyperlink>
      <w:r>
        <w:rPr>
          <w:rFonts w:ascii="Times New Roman" w:hAnsi="Times New Roman"/>
          <w:sz w:val="28"/>
        </w:rPr>
        <w:t xml:space="preserve"> - </w:t>
      </w:r>
      <w:hyperlink r:id="rId11" w:history="1">
        <w:r>
          <w:rPr>
            <w:rFonts w:ascii="Times New Roman" w:hAnsi="Times New Roman"/>
            <w:sz w:val="28"/>
          </w:rPr>
          <w:t>17</w:t>
        </w:r>
      </w:hyperlink>
      <w:r>
        <w:rPr>
          <w:rFonts w:ascii="Times New Roman" w:hAnsi="Times New Roman"/>
          <w:sz w:val="28"/>
        </w:rPr>
        <w:t xml:space="preserve">, </w:t>
      </w:r>
      <w:hyperlink r:id="rId12" w:history="1">
        <w:r>
          <w:rPr>
            <w:rFonts w:ascii="Times New Roman" w:hAnsi="Times New Roman"/>
            <w:sz w:val="28"/>
          </w:rPr>
          <w:t>19</w:t>
        </w:r>
      </w:hyperlink>
      <w:r>
        <w:rPr>
          <w:rFonts w:ascii="Times New Roman" w:hAnsi="Times New Roman"/>
          <w:sz w:val="28"/>
        </w:rPr>
        <w:t xml:space="preserve"> - </w:t>
      </w:r>
      <w:hyperlink r:id="rId13" w:history="1">
        <w:r>
          <w:rPr>
            <w:rFonts w:ascii="Times New Roman" w:hAnsi="Times New Roman"/>
            <w:sz w:val="28"/>
          </w:rPr>
          <w:t>21</w:t>
        </w:r>
      </w:hyperlink>
      <w:r>
        <w:rPr>
          <w:rFonts w:ascii="Times New Roman" w:hAnsi="Times New Roman"/>
          <w:sz w:val="28"/>
        </w:rPr>
        <w:t xml:space="preserve">, </w:t>
      </w:r>
      <w:hyperlink r:id="rId14" w:history="1">
        <w:r>
          <w:rPr>
            <w:rFonts w:ascii="Times New Roman" w:hAnsi="Times New Roman"/>
            <w:sz w:val="28"/>
          </w:rPr>
          <w:t>24</w:t>
        </w:r>
      </w:hyperlink>
      <w:r>
        <w:rPr>
          <w:rFonts w:ascii="Times New Roman" w:hAnsi="Times New Roman"/>
          <w:sz w:val="28"/>
        </w:rPr>
        <w:t xml:space="preserve"> - </w:t>
      </w:r>
      <w:hyperlink r:id="rId15" w:history="1">
        <w:r>
          <w:rPr>
            <w:rFonts w:ascii="Times New Roman" w:hAnsi="Times New Roman"/>
            <w:sz w:val="28"/>
          </w:rPr>
          <w:t>31</w:t>
        </w:r>
      </w:hyperlink>
      <w:r>
        <w:rPr>
          <w:rFonts w:ascii="Times New Roman" w:hAnsi="Times New Roman"/>
          <w:sz w:val="28"/>
        </w:rPr>
        <w:t xml:space="preserve">, </w:t>
      </w:r>
      <w:hyperlink r:id="rId16" w:history="1">
        <w:r>
          <w:rPr>
            <w:rFonts w:ascii="Times New Roman" w:hAnsi="Times New Roman"/>
            <w:sz w:val="28"/>
          </w:rPr>
          <w:t>34</w:t>
        </w:r>
      </w:hyperlink>
      <w:r>
        <w:rPr>
          <w:rFonts w:ascii="Times New Roman" w:hAnsi="Times New Roman"/>
          <w:sz w:val="28"/>
        </w:rPr>
        <w:t xml:space="preserve"> - </w:t>
      </w:r>
      <w:hyperlink r:id="rId17" w:history="1">
        <w:r>
          <w:rPr>
            <w:rFonts w:ascii="Times New Roman" w:hAnsi="Times New Roman"/>
            <w:sz w:val="28"/>
          </w:rPr>
          <w:t>36</w:t>
        </w:r>
      </w:hyperlink>
      <w:r>
        <w:rPr>
          <w:rFonts w:ascii="Times New Roman" w:hAnsi="Times New Roman"/>
          <w:sz w:val="28"/>
        </w:rPr>
        <w:t xml:space="preserve">, </w:t>
      </w:r>
      <w:hyperlink r:id="rId18" w:history="1">
        <w:r>
          <w:rPr>
            <w:rFonts w:ascii="Times New Roman" w:hAnsi="Times New Roman"/>
            <w:sz w:val="28"/>
          </w:rPr>
          <w:t>39</w:t>
        </w:r>
      </w:hyperlink>
      <w:r>
        <w:rPr>
          <w:rFonts w:ascii="Times New Roman" w:hAnsi="Times New Roman"/>
          <w:sz w:val="28"/>
        </w:rPr>
        <w:t xml:space="preserve">, </w:t>
      </w:r>
      <w:hyperlink r:id="rId19" w:history="1">
        <w:r>
          <w:rPr>
            <w:rFonts w:ascii="Times New Roman" w:hAnsi="Times New Roman"/>
            <w:sz w:val="28"/>
          </w:rPr>
          <w:t>40</w:t>
        </w:r>
      </w:hyperlink>
      <w:r>
        <w:rPr>
          <w:rFonts w:ascii="Times New Roman" w:hAnsi="Times New Roman"/>
          <w:sz w:val="28"/>
        </w:rPr>
        <w:t xml:space="preserve">, </w:t>
      </w:r>
      <w:hyperlink r:id="rId20" w:history="1">
        <w:r>
          <w:rPr>
            <w:rFonts w:ascii="Times New Roman" w:hAnsi="Times New Roman"/>
            <w:sz w:val="28"/>
          </w:rPr>
          <w:t>42</w:t>
        </w:r>
      </w:hyperlink>
      <w:r>
        <w:rPr>
          <w:rFonts w:ascii="Times New Roman" w:hAnsi="Times New Roman"/>
          <w:sz w:val="28"/>
        </w:rPr>
        <w:t xml:space="preserve"> - </w:t>
      </w:r>
      <w:hyperlink r:id="rId21" w:history="1">
        <w:r>
          <w:rPr>
            <w:rFonts w:ascii="Times New Roman" w:hAnsi="Times New Roman"/>
            <w:sz w:val="28"/>
          </w:rPr>
          <w:t>55</w:t>
        </w:r>
      </w:hyperlink>
      <w:r>
        <w:rPr>
          <w:rFonts w:ascii="Times New Roman" w:hAnsi="Times New Roman"/>
          <w:sz w:val="28"/>
        </w:rPr>
        <w:t xml:space="preserve"> и </w:t>
      </w:r>
      <w:hyperlink r:id="rId22" w:history="1">
        <w:r>
          <w:rPr>
            <w:rFonts w:ascii="Times New Roman" w:hAnsi="Times New Roman"/>
            <w:sz w:val="28"/>
          </w:rPr>
          <w:t>59 части 1 статьи 12</w:t>
        </w:r>
      </w:hyperlink>
      <w:r>
        <w:rPr>
          <w:rFonts w:ascii="Times New Roman" w:hAnsi="Times New Roman"/>
          <w:sz w:val="28"/>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roofErr w:type="gramEnd"/>
    </w:p>
    <w:p w:rsidR="00137023" w:rsidRDefault="00086EC1">
      <w:pPr>
        <w:widowControl/>
        <w:jc w:val="both"/>
        <w:rPr>
          <w:rFonts w:ascii="Times New Roman" w:hAnsi="Times New Roman"/>
          <w:sz w:val="28"/>
        </w:rPr>
      </w:pPr>
      <w:r>
        <w:rPr>
          <w:rFonts w:ascii="Times New Roman" w:hAnsi="Times New Roman"/>
          <w:sz w:val="28"/>
        </w:rPr>
        <w:t xml:space="preserve">        9) уклонение контролируемого лица от проведения обязательного профилактического визита».</w:t>
      </w:r>
    </w:p>
    <w:p w:rsidR="00137023" w:rsidRDefault="00086EC1">
      <w:pPr>
        <w:widowControl/>
        <w:ind w:firstLine="540"/>
        <w:jc w:val="both"/>
        <w:rPr>
          <w:rFonts w:ascii="Times New Roman" w:hAnsi="Times New Roman"/>
          <w:sz w:val="28"/>
        </w:rPr>
      </w:pPr>
      <w:r>
        <w:rPr>
          <w:rFonts w:ascii="Times New Roman" w:hAnsi="Times New Roman"/>
          <w:sz w:val="28"/>
        </w:rPr>
        <w:t>1.4. Дополнить пункт 4.1.8 Положения абзацем 3 следующего содержания:</w:t>
      </w:r>
    </w:p>
    <w:p w:rsidR="00137023" w:rsidRDefault="00086EC1">
      <w:pPr>
        <w:widowControl/>
        <w:ind w:firstLine="540"/>
        <w:jc w:val="both"/>
        <w:rPr>
          <w:rFonts w:ascii="Times New Roman" w:hAnsi="Times New Roman"/>
          <w:sz w:val="28"/>
        </w:rPr>
      </w:pPr>
      <w:r>
        <w:rPr>
          <w:rFonts w:ascii="Times New Roman" w:hAnsi="Times New Roman"/>
          <w:sz w:val="28"/>
        </w:rPr>
        <w:t xml:space="preserve">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137023" w:rsidRDefault="00086EC1">
      <w:pPr>
        <w:widowControl/>
        <w:ind w:firstLine="540"/>
        <w:jc w:val="both"/>
        <w:rPr>
          <w:rFonts w:ascii="Times New Roman" w:hAnsi="Times New Roman"/>
          <w:sz w:val="28"/>
        </w:rPr>
      </w:pPr>
      <w:r>
        <w:rPr>
          <w:rFonts w:ascii="Times New Roman" w:hAnsi="Times New Roman"/>
          <w:sz w:val="28"/>
        </w:rPr>
        <w:t>1.5. Пункт 4.1.9.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«4.19. </w:t>
      </w:r>
      <w:proofErr w:type="gramStart"/>
      <w:r>
        <w:rPr>
          <w:rFonts w:ascii="Times New Roman" w:hAnsi="Times New Roman"/>
          <w:sz w:val="28"/>
        </w:rPr>
        <w:t>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если иной порядок оформления акта не установлен  Федеральным законом или Правительством Российской Федерации»</w:t>
      </w:r>
      <w:proofErr w:type="gramEnd"/>
    </w:p>
    <w:p w:rsidR="00137023" w:rsidRDefault="00086EC1">
      <w:pPr>
        <w:widowControl/>
        <w:ind w:firstLine="567"/>
        <w:jc w:val="both"/>
        <w:rPr>
          <w:rFonts w:ascii="Times New Roman" w:hAnsi="Times New Roman"/>
          <w:sz w:val="28"/>
        </w:rPr>
      </w:pPr>
      <w:r>
        <w:rPr>
          <w:rFonts w:ascii="Times New Roman" w:hAnsi="Times New Roman"/>
          <w:sz w:val="28"/>
        </w:rPr>
        <w:t>1.6. Пункт 4.4.3. Положения  изложить в следующей редакции:</w:t>
      </w:r>
    </w:p>
    <w:p w:rsidR="00137023" w:rsidRDefault="00086EC1">
      <w:pPr>
        <w:widowControl/>
        <w:ind w:firstLine="567"/>
        <w:jc w:val="both"/>
        <w:rPr>
          <w:rFonts w:ascii="Times New Roman" w:hAnsi="Times New Roman"/>
          <w:sz w:val="28"/>
        </w:rPr>
      </w:pPr>
      <w:r>
        <w:rPr>
          <w:rFonts w:ascii="Times New Roman" w:hAnsi="Times New Roman"/>
          <w:sz w:val="28"/>
        </w:rPr>
        <w:t xml:space="preserve"> «4.4.3.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r>
        <w:rPr>
          <w:rFonts w:ascii="Times New Roman" w:hAnsi="Times New Roman"/>
          <w:sz w:val="28"/>
          <w:u w:val="single" w:color="000000"/>
        </w:rPr>
        <w:t>пунктами 1</w:t>
      </w:r>
      <w:r>
        <w:rPr>
          <w:rFonts w:ascii="Times New Roman" w:hAnsi="Times New Roman"/>
          <w:sz w:val="28"/>
        </w:rPr>
        <w:t xml:space="preserve">, </w:t>
      </w:r>
      <w:r>
        <w:rPr>
          <w:rFonts w:ascii="Times New Roman" w:hAnsi="Times New Roman"/>
          <w:sz w:val="28"/>
          <w:u w:val="single" w:color="000000"/>
        </w:rPr>
        <w:t>3</w:t>
      </w:r>
      <w:r>
        <w:rPr>
          <w:rFonts w:ascii="Times New Roman" w:hAnsi="Times New Roman"/>
          <w:sz w:val="28"/>
        </w:rPr>
        <w:t xml:space="preserve"> - </w:t>
      </w:r>
      <w:r>
        <w:rPr>
          <w:rFonts w:ascii="Times New Roman" w:hAnsi="Times New Roman"/>
          <w:sz w:val="28"/>
          <w:u w:val="single" w:color="000000"/>
        </w:rPr>
        <w:t>9 части 1</w:t>
      </w:r>
      <w:r>
        <w:rPr>
          <w:rFonts w:ascii="Times New Roman" w:hAnsi="Times New Roman"/>
          <w:sz w:val="28"/>
        </w:rPr>
        <w:t xml:space="preserve"> и </w:t>
      </w:r>
      <w:r>
        <w:rPr>
          <w:rFonts w:ascii="Times New Roman" w:hAnsi="Times New Roman"/>
          <w:sz w:val="28"/>
          <w:u w:val="single" w:color="000000"/>
        </w:rPr>
        <w:t>частью 3 статьи 57</w:t>
      </w:r>
      <w:r>
        <w:rPr>
          <w:rFonts w:ascii="Times New Roman" w:hAnsi="Times New Roman"/>
          <w:sz w:val="28"/>
        </w:rPr>
        <w:t xml:space="preserve"> настоящего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1.7. Пункт 4.5.3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«4.5.3  Срок проведения документарной проверки не может превышать десять рабочих дней. </w:t>
      </w:r>
      <w:proofErr w:type="gramStart"/>
      <w:r>
        <w:rPr>
          <w:rFonts w:ascii="Times New Roman" w:hAnsi="Times New Roman"/>
          <w:sz w:val="28"/>
        </w:rPr>
        <w:t xml:space="preserve">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w:t>
      </w:r>
      <w:r>
        <w:rPr>
          <w:rFonts w:ascii="Times New Roman" w:hAnsi="Times New Roman"/>
          <w:sz w:val="28"/>
        </w:rPr>
        <w:lastRenderedPageBreak/>
        <w:t>(или) противоречий в представленных контролируемым лицом документах либо о несоответствии сведений, содержащихся в</w:t>
      </w:r>
      <w:proofErr w:type="gramEnd"/>
      <w:r>
        <w:rPr>
          <w:rFonts w:ascii="Times New Roman" w:hAnsi="Times New Roman"/>
          <w:sz w:val="28"/>
        </w:rPr>
        <w:t xml:space="preserve">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137023" w:rsidRDefault="00086EC1">
      <w:pPr>
        <w:widowControl/>
        <w:ind w:firstLine="540"/>
        <w:jc w:val="both"/>
        <w:rPr>
          <w:rFonts w:ascii="Times New Roman" w:hAnsi="Times New Roman"/>
          <w:sz w:val="28"/>
        </w:rPr>
      </w:pPr>
      <w:r>
        <w:rPr>
          <w:rFonts w:ascii="Times New Roman" w:hAnsi="Times New Roman"/>
          <w:sz w:val="28"/>
        </w:rPr>
        <w:t>1.8. Пункт 4.5.9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«4.5.9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r>
        <w:rPr>
          <w:rFonts w:ascii="Times New Roman" w:hAnsi="Times New Roman"/>
          <w:sz w:val="28"/>
          <w:u w:val="single" w:color="000000"/>
        </w:rPr>
        <w:t>пунктами 3</w:t>
      </w:r>
      <w:r>
        <w:rPr>
          <w:rFonts w:ascii="Times New Roman" w:hAnsi="Times New Roman"/>
          <w:sz w:val="28"/>
        </w:rPr>
        <w:t xml:space="preserve">, </w:t>
      </w:r>
      <w:r>
        <w:rPr>
          <w:rFonts w:ascii="Times New Roman" w:hAnsi="Times New Roman"/>
          <w:sz w:val="28"/>
          <w:u w:val="single" w:color="000000"/>
        </w:rPr>
        <w:t>4</w:t>
      </w:r>
      <w:r>
        <w:rPr>
          <w:rFonts w:ascii="Times New Roman" w:hAnsi="Times New Roman"/>
          <w:sz w:val="28"/>
        </w:rPr>
        <w:t xml:space="preserve">, </w:t>
      </w:r>
      <w:r>
        <w:rPr>
          <w:rFonts w:ascii="Times New Roman" w:hAnsi="Times New Roman"/>
          <w:sz w:val="28"/>
          <w:u w:val="single" w:color="000000"/>
        </w:rPr>
        <w:t>6</w:t>
      </w:r>
      <w:r>
        <w:rPr>
          <w:rFonts w:ascii="Times New Roman" w:hAnsi="Times New Roman"/>
          <w:sz w:val="28"/>
        </w:rPr>
        <w:t xml:space="preserve">, </w:t>
      </w:r>
      <w:r>
        <w:rPr>
          <w:rFonts w:ascii="Times New Roman" w:hAnsi="Times New Roman"/>
          <w:sz w:val="28"/>
          <w:u w:val="single" w:color="000000"/>
        </w:rPr>
        <w:t>8 части 1 статьи 57</w:t>
      </w:r>
      <w:r>
        <w:rPr>
          <w:rFonts w:ascii="Times New Roman" w:hAnsi="Times New Roman"/>
          <w:sz w:val="28"/>
        </w:rPr>
        <w:t xml:space="preserve">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1.9. Абзац 2 пункта 4.6.1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«Выездная проверка, указанная в </w:t>
      </w:r>
      <w:r>
        <w:rPr>
          <w:rFonts w:ascii="Times New Roman" w:hAnsi="Times New Roman"/>
          <w:sz w:val="28"/>
          <w:u w:val="single" w:color="000000"/>
        </w:rPr>
        <w:t>части 1</w:t>
      </w:r>
      <w:r>
        <w:rPr>
          <w:rFonts w:ascii="Times New Roman" w:hAnsi="Times New Roman"/>
          <w:sz w:val="28"/>
        </w:rPr>
        <w:t xml:space="preserve"> ст. 73 Федерального закона, может быть проведена с использованием средств дистанционного взаимодействия, в том числе посредством </w:t>
      </w:r>
      <w:proofErr w:type="spellStart"/>
      <w:r>
        <w:rPr>
          <w:rFonts w:ascii="Times New Roman" w:hAnsi="Times New Roman"/>
          <w:sz w:val="28"/>
        </w:rPr>
        <w:t>видео-конференц-связи</w:t>
      </w:r>
      <w:proofErr w:type="spellEnd"/>
      <w:r>
        <w:rPr>
          <w:rFonts w:ascii="Times New Roman" w:hAnsi="Times New Roman"/>
          <w:sz w:val="28"/>
        </w:rPr>
        <w:t>, а также с использованием мобильного приложения «Инспектор».</w:t>
      </w:r>
    </w:p>
    <w:p w:rsidR="00137023" w:rsidRDefault="00086EC1">
      <w:pPr>
        <w:widowControl/>
        <w:ind w:firstLine="540"/>
        <w:jc w:val="both"/>
        <w:rPr>
          <w:rFonts w:ascii="Times New Roman" w:hAnsi="Times New Roman"/>
          <w:sz w:val="28"/>
        </w:rPr>
      </w:pPr>
      <w:r>
        <w:rPr>
          <w:rFonts w:ascii="Times New Roman" w:hAnsi="Times New Roman"/>
          <w:sz w:val="28"/>
        </w:rPr>
        <w:t>1.10. Пункт 4.6.8.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«4.6.8.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rsidR="00137023" w:rsidRDefault="00086EC1">
      <w:pPr>
        <w:widowControl/>
        <w:ind w:firstLine="567"/>
        <w:jc w:val="both"/>
        <w:rPr>
          <w:rFonts w:ascii="Times New Roman" w:hAnsi="Times New Roman"/>
          <w:sz w:val="28"/>
        </w:rPr>
      </w:pPr>
      <w:r>
        <w:rPr>
          <w:rFonts w:ascii="Times New Roman" w:hAnsi="Times New Roman"/>
          <w:sz w:val="28"/>
        </w:rPr>
        <w:t>По результатам осмотра составляется протокол осмотра.</w:t>
      </w:r>
    </w:p>
    <w:p w:rsidR="00137023" w:rsidRDefault="00086EC1">
      <w:pPr>
        <w:widowControl/>
        <w:ind w:firstLine="540"/>
        <w:jc w:val="both"/>
        <w:rPr>
          <w:rFonts w:ascii="Times New Roman" w:hAnsi="Times New Roman"/>
          <w:sz w:val="28"/>
        </w:rPr>
      </w:pPr>
      <w:r>
        <w:rPr>
          <w:rFonts w:ascii="Times New Roman" w:hAnsi="Times New Roman"/>
          <w:sz w:val="28"/>
        </w:rPr>
        <w:t xml:space="preserve">Осмотр может осуществляться с использованием средств дистанционного взаимодействия, в том числе посредством </w:t>
      </w:r>
      <w:proofErr w:type="spellStart"/>
      <w:r>
        <w:rPr>
          <w:rFonts w:ascii="Times New Roman" w:hAnsi="Times New Roman"/>
          <w:sz w:val="28"/>
        </w:rPr>
        <w:t>видео-конференц-связи</w:t>
      </w:r>
      <w:proofErr w:type="spellEnd"/>
      <w:r>
        <w:rPr>
          <w:rFonts w:ascii="Times New Roman" w:hAnsi="Times New Roman"/>
          <w:sz w:val="28"/>
        </w:rPr>
        <w:t>, а также с использованием мобильного приложения «Инспектор» в случаях, предусмотренных положением о виде контроля</w:t>
      </w:r>
    </w:p>
    <w:p w:rsidR="00137023" w:rsidRDefault="00086EC1">
      <w:pPr>
        <w:widowControl/>
        <w:ind w:firstLine="540"/>
        <w:jc w:val="both"/>
        <w:rPr>
          <w:rFonts w:ascii="Times New Roman" w:hAnsi="Times New Roman"/>
          <w:sz w:val="28"/>
        </w:rPr>
      </w:pPr>
      <w:r>
        <w:rPr>
          <w:rFonts w:ascii="Times New Roman" w:hAnsi="Times New Roman"/>
          <w:sz w:val="28"/>
        </w:rPr>
        <w:t xml:space="preserve">1.11. Абзац 2 пункта 4.7.2 Положения изложить в следующей редакции: «Инспекционный визит, указанный в </w:t>
      </w:r>
      <w:r>
        <w:rPr>
          <w:rFonts w:ascii="Times New Roman" w:hAnsi="Times New Roman"/>
          <w:sz w:val="28"/>
          <w:u w:val="single" w:color="000000"/>
        </w:rPr>
        <w:t>части 2</w:t>
      </w:r>
      <w:r>
        <w:rPr>
          <w:rFonts w:ascii="Times New Roman" w:hAnsi="Times New Roman"/>
          <w:sz w:val="28"/>
        </w:rPr>
        <w:t xml:space="preserve"> ст. 70 Федерального закона, может быть проведен с использованием средств дистанционного взаимодействия, в том числе посредством </w:t>
      </w:r>
      <w:proofErr w:type="spellStart"/>
      <w:r>
        <w:rPr>
          <w:rFonts w:ascii="Times New Roman" w:hAnsi="Times New Roman"/>
          <w:sz w:val="28"/>
        </w:rPr>
        <w:t>видео-конференц-связи</w:t>
      </w:r>
      <w:proofErr w:type="spellEnd"/>
      <w:r>
        <w:rPr>
          <w:rFonts w:ascii="Times New Roman" w:hAnsi="Times New Roman"/>
          <w:sz w:val="28"/>
        </w:rPr>
        <w:t>, а также с использованием мобильного приложения «Инспектор».</w:t>
      </w:r>
    </w:p>
    <w:p w:rsidR="00137023" w:rsidRDefault="00086EC1">
      <w:pPr>
        <w:widowControl/>
        <w:ind w:firstLine="540"/>
        <w:jc w:val="both"/>
        <w:rPr>
          <w:rFonts w:ascii="Times New Roman" w:hAnsi="Times New Roman"/>
          <w:sz w:val="28"/>
        </w:rPr>
      </w:pPr>
      <w:r>
        <w:rPr>
          <w:rFonts w:ascii="Times New Roman" w:hAnsi="Times New Roman"/>
          <w:sz w:val="28"/>
        </w:rPr>
        <w:t>1.12.  Пункт 4.7.3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r>
        <w:rPr>
          <w:rFonts w:ascii="Times New Roman" w:hAnsi="Times New Roman"/>
          <w:sz w:val="28"/>
          <w:u w:val="single" w:color="000000"/>
        </w:rPr>
        <w:t>пунктами 3</w:t>
      </w:r>
      <w:r>
        <w:rPr>
          <w:rFonts w:ascii="Times New Roman" w:hAnsi="Times New Roman"/>
          <w:sz w:val="28"/>
        </w:rPr>
        <w:t xml:space="preserve">, </w:t>
      </w:r>
      <w:r>
        <w:rPr>
          <w:rFonts w:ascii="Times New Roman" w:hAnsi="Times New Roman"/>
          <w:sz w:val="28"/>
          <w:u w:val="single" w:color="000000"/>
        </w:rPr>
        <w:t>4</w:t>
      </w:r>
      <w:r>
        <w:rPr>
          <w:rFonts w:ascii="Times New Roman" w:hAnsi="Times New Roman"/>
          <w:sz w:val="28"/>
        </w:rPr>
        <w:t xml:space="preserve">, </w:t>
      </w:r>
      <w:r>
        <w:rPr>
          <w:rFonts w:ascii="Times New Roman" w:hAnsi="Times New Roman"/>
          <w:sz w:val="28"/>
          <w:u w:val="single" w:color="000000"/>
        </w:rPr>
        <w:t>6</w:t>
      </w:r>
      <w:r>
        <w:rPr>
          <w:rFonts w:ascii="Times New Roman" w:hAnsi="Times New Roman"/>
          <w:sz w:val="28"/>
        </w:rPr>
        <w:t xml:space="preserve">, </w:t>
      </w:r>
      <w:r>
        <w:rPr>
          <w:rFonts w:ascii="Times New Roman" w:hAnsi="Times New Roman"/>
          <w:sz w:val="28"/>
          <w:u w:val="single" w:color="000000"/>
        </w:rPr>
        <w:t>8 части 1</w:t>
      </w:r>
      <w:r>
        <w:rPr>
          <w:rFonts w:ascii="Times New Roman" w:hAnsi="Times New Roman"/>
          <w:sz w:val="28"/>
        </w:rPr>
        <w:t xml:space="preserve">, </w:t>
      </w:r>
      <w:r>
        <w:rPr>
          <w:rFonts w:ascii="Times New Roman" w:hAnsi="Times New Roman"/>
          <w:sz w:val="28"/>
          <w:u w:val="single" w:color="000000"/>
        </w:rPr>
        <w:t>частью 3 статьи 57</w:t>
      </w:r>
      <w:r>
        <w:rPr>
          <w:rFonts w:ascii="Times New Roman" w:hAnsi="Times New Roman"/>
          <w:sz w:val="28"/>
        </w:rPr>
        <w:t xml:space="preserve"> и </w:t>
      </w:r>
      <w:r>
        <w:rPr>
          <w:rFonts w:ascii="Times New Roman" w:hAnsi="Times New Roman"/>
          <w:sz w:val="28"/>
          <w:u w:val="single" w:color="000000"/>
        </w:rPr>
        <w:t>частью 12 статьи 66</w:t>
      </w:r>
      <w:r>
        <w:rPr>
          <w:rFonts w:ascii="Times New Roman" w:hAnsi="Times New Roman"/>
          <w:sz w:val="28"/>
        </w:rPr>
        <w:t xml:space="preserve">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 xml:space="preserve">1.13. Абзац 2 пункта 4.9.2 Положения изложить в следующей редакции:  </w:t>
      </w:r>
    </w:p>
    <w:p w:rsidR="00137023" w:rsidRDefault="00086EC1">
      <w:pPr>
        <w:widowControl/>
        <w:ind w:firstLine="567"/>
        <w:jc w:val="both"/>
        <w:rPr>
          <w:rFonts w:ascii="Times New Roman" w:hAnsi="Times New Roman"/>
          <w:sz w:val="28"/>
        </w:rPr>
      </w:pPr>
      <w:r>
        <w:rPr>
          <w:rFonts w:ascii="Times New Roman" w:hAnsi="Times New Roman"/>
          <w:sz w:val="28"/>
        </w:rPr>
        <w:t>«В ходе выездного обследования на общедоступных (открытых для посещения неограниченным кругом лиц) производственных объектах может совершаться следующее контрольное (надзорное) действие – осмотр».</w:t>
      </w:r>
    </w:p>
    <w:p w:rsidR="00137023" w:rsidRDefault="00086EC1">
      <w:pPr>
        <w:widowControl/>
        <w:ind w:firstLine="567"/>
        <w:jc w:val="both"/>
        <w:rPr>
          <w:rFonts w:ascii="Times New Roman" w:hAnsi="Times New Roman"/>
          <w:sz w:val="28"/>
        </w:rPr>
      </w:pPr>
      <w:r>
        <w:rPr>
          <w:rFonts w:ascii="Times New Roman" w:hAnsi="Times New Roman"/>
          <w:sz w:val="28"/>
        </w:rPr>
        <w:t>1.14. Пункт 4.9.3. Положения изложить в следующей редакции:</w:t>
      </w:r>
    </w:p>
    <w:p w:rsidR="00137023" w:rsidRDefault="00086EC1">
      <w:pPr>
        <w:widowControl/>
        <w:ind w:firstLine="567"/>
        <w:jc w:val="both"/>
        <w:rPr>
          <w:rFonts w:ascii="Times New Roman" w:hAnsi="Times New Roman"/>
          <w:sz w:val="28"/>
        </w:rPr>
      </w:pPr>
      <w:r>
        <w:rPr>
          <w:rFonts w:ascii="Times New Roman" w:hAnsi="Times New Roman"/>
          <w:sz w:val="28"/>
        </w:rPr>
        <w:t xml:space="preserve"> «4.9.3. Выездное обследование проводится без информирования контролируемого лица» </w:t>
      </w:r>
    </w:p>
    <w:p w:rsidR="00137023" w:rsidRDefault="00086EC1">
      <w:pPr>
        <w:widowControl/>
        <w:ind w:firstLine="567"/>
        <w:jc w:val="both"/>
        <w:rPr>
          <w:rFonts w:ascii="Times New Roman" w:hAnsi="Times New Roman"/>
          <w:sz w:val="28"/>
        </w:rPr>
      </w:pPr>
      <w:r>
        <w:rPr>
          <w:rFonts w:ascii="Times New Roman" w:hAnsi="Times New Roman"/>
          <w:sz w:val="28"/>
        </w:rPr>
        <w:t>1.15. Пункт 4.9.4. Положения изложить в следующей редакции:</w:t>
      </w:r>
    </w:p>
    <w:p w:rsidR="00137023" w:rsidRDefault="00086EC1">
      <w:pPr>
        <w:widowControl/>
        <w:ind w:firstLine="567"/>
        <w:jc w:val="both"/>
        <w:rPr>
          <w:rFonts w:ascii="Times New Roman" w:hAnsi="Times New Roman"/>
          <w:sz w:val="28"/>
        </w:rPr>
      </w:pPr>
      <w:r>
        <w:rPr>
          <w:rFonts w:ascii="Times New Roman" w:hAnsi="Times New Roman"/>
          <w:sz w:val="28"/>
        </w:rPr>
        <w:lastRenderedPageBreak/>
        <w:t>«4.9.4. По результатам проведения выездного обследования не могут быть приняты решения, предусмотренные подпунктом 2 пункта 4.2.1 настоящего Положения за исключением случаев, установленных федеральным законом о виде контроля».</w:t>
      </w:r>
    </w:p>
    <w:p w:rsidR="00137023" w:rsidRDefault="00086EC1">
      <w:pPr>
        <w:widowControl/>
        <w:ind w:firstLine="567"/>
        <w:jc w:val="both"/>
        <w:rPr>
          <w:rFonts w:ascii="Times New Roman" w:hAnsi="Times New Roman"/>
          <w:sz w:val="28"/>
        </w:rPr>
      </w:pPr>
      <w:r>
        <w:rPr>
          <w:rFonts w:ascii="Times New Roman" w:hAnsi="Times New Roman"/>
          <w:sz w:val="28"/>
        </w:rPr>
        <w:t xml:space="preserve">1.16. Дополнить </w:t>
      </w:r>
      <w:r w:rsidR="000634C1">
        <w:rPr>
          <w:rFonts w:ascii="Times New Roman" w:hAnsi="Times New Roman"/>
          <w:sz w:val="28"/>
        </w:rPr>
        <w:t>пункты</w:t>
      </w:r>
      <w:r>
        <w:rPr>
          <w:rFonts w:ascii="Times New Roman" w:hAnsi="Times New Roman"/>
          <w:sz w:val="28"/>
        </w:rPr>
        <w:t xml:space="preserve"> 4.10. – 4.12.10. следующего содержания:</w:t>
      </w:r>
    </w:p>
    <w:p w:rsidR="00137023" w:rsidRDefault="00086EC1">
      <w:pPr>
        <w:widowControl/>
        <w:ind w:firstLine="567"/>
        <w:jc w:val="both"/>
        <w:rPr>
          <w:rFonts w:ascii="Times New Roman" w:hAnsi="Times New Roman"/>
          <w:sz w:val="28"/>
        </w:rPr>
      </w:pPr>
      <w:r>
        <w:rPr>
          <w:rFonts w:ascii="Times New Roman" w:hAnsi="Times New Roman"/>
          <w:sz w:val="28"/>
        </w:rPr>
        <w:t xml:space="preserve">«4.10 </w:t>
      </w:r>
      <w:r>
        <w:rPr>
          <w:rFonts w:ascii="Times New Roman" w:hAnsi="Times New Roman"/>
          <w:b/>
          <w:sz w:val="28"/>
        </w:rPr>
        <w:t>Профилактический визит</w:t>
      </w:r>
    </w:p>
    <w:p w:rsidR="00137023" w:rsidRDefault="00086EC1">
      <w:pPr>
        <w:widowControl/>
        <w:ind w:firstLine="540"/>
        <w:jc w:val="both"/>
        <w:rPr>
          <w:rFonts w:ascii="Times New Roman" w:hAnsi="Times New Roman"/>
          <w:sz w:val="28"/>
        </w:rPr>
      </w:pPr>
      <w:r>
        <w:rPr>
          <w:rFonts w:ascii="Times New Roman" w:hAnsi="Times New Roman"/>
          <w:sz w:val="28"/>
        </w:rPr>
        <w:t xml:space="preserve">4.10.1.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w:t>
      </w:r>
      <w:proofErr w:type="spellStart"/>
      <w:r>
        <w:rPr>
          <w:rFonts w:ascii="Times New Roman" w:hAnsi="Times New Roman"/>
          <w:sz w:val="28"/>
        </w:rPr>
        <w:t>видео-конференц-связи</w:t>
      </w:r>
      <w:proofErr w:type="spellEnd"/>
      <w:r>
        <w:rPr>
          <w:rFonts w:ascii="Times New Roman" w:hAnsi="Times New Roman"/>
          <w:sz w:val="28"/>
        </w:rPr>
        <w:t xml:space="preserve"> или мобильного приложения "Инспектор".</w:t>
      </w:r>
    </w:p>
    <w:p w:rsidR="00137023" w:rsidRDefault="00086EC1">
      <w:pPr>
        <w:widowControl/>
        <w:ind w:firstLine="540"/>
        <w:jc w:val="both"/>
        <w:rPr>
          <w:rFonts w:ascii="Times New Roman" w:hAnsi="Times New Roman"/>
          <w:sz w:val="28"/>
        </w:rPr>
      </w:pPr>
      <w:r>
        <w:rPr>
          <w:rFonts w:ascii="Times New Roman" w:hAnsi="Times New Roman"/>
          <w:sz w:val="28"/>
        </w:rPr>
        <w:t xml:space="preserve">4.10.2. </w:t>
      </w:r>
      <w:proofErr w:type="gramStart"/>
      <w:r>
        <w:rPr>
          <w:rFonts w:ascii="Times New Roman" w:hAnsi="Times New Roman"/>
          <w:sz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Pr>
          <w:rFonts w:ascii="Times New Roman" w:hAnsi="Times New Roman"/>
          <w:sz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137023" w:rsidRDefault="00086EC1">
      <w:pPr>
        <w:widowControl/>
        <w:ind w:firstLine="540"/>
        <w:jc w:val="both"/>
        <w:rPr>
          <w:rFonts w:ascii="Times New Roman" w:hAnsi="Times New Roman"/>
          <w:sz w:val="28"/>
        </w:rPr>
      </w:pPr>
      <w:r>
        <w:rPr>
          <w:rFonts w:ascii="Times New Roman" w:hAnsi="Times New Roman"/>
          <w:sz w:val="28"/>
        </w:rPr>
        <w:t>4.10.3.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137023" w:rsidRDefault="00086EC1">
      <w:pPr>
        <w:widowControl/>
        <w:ind w:firstLine="540"/>
        <w:jc w:val="both"/>
        <w:rPr>
          <w:rFonts w:ascii="Times New Roman" w:hAnsi="Times New Roman"/>
          <w:sz w:val="28"/>
        </w:rPr>
      </w:pPr>
      <w:r>
        <w:rPr>
          <w:rFonts w:ascii="Times New Roman" w:hAnsi="Times New Roman"/>
          <w:sz w:val="28"/>
        </w:rPr>
        <w:t xml:space="preserve">4.10.4.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r>
        <w:rPr>
          <w:rFonts w:ascii="Times New Roman" w:hAnsi="Times New Roman"/>
          <w:sz w:val="28"/>
          <w:u w:val="single" w:color="000000"/>
        </w:rPr>
        <w:t>частями 6</w:t>
      </w:r>
      <w:r>
        <w:rPr>
          <w:rFonts w:ascii="Times New Roman" w:hAnsi="Times New Roman"/>
          <w:sz w:val="28"/>
        </w:rPr>
        <w:t xml:space="preserve"> и </w:t>
      </w:r>
      <w:r>
        <w:rPr>
          <w:rFonts w:ascii="Times New Roman" w:hAnsi="Times New Roman"/>
          <w:sz w:val="28"/>
          <w:u w:val="single" w:color="000000"/>
        </w:rPr>
        <w:t>7 статьи 48</w:t>
      </w:r>
      <w:r>
        <w:rPr>
          <w:rFonts w:ascii="Times New Roman" w:hAnsi="Times New Roman"/>
          <w:sz w:val="28"/>
        </w:rPr>
        <w:t xml:space="preserve">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 </w:t>
      </w:r>
      <w:r>
        <w:rPr>
          <w:rFonts w:ascii="Times New Roman" w:hAnsi="Times New Roman"/>
          <w:b/>
          <w:sz w:val="28"/>
        </w:rPr>
        <w:t>4.11. Обязательный профилактический визит</w:t>
      </w:r>
    </w:p>
    <w:p w:rsidR="00137023" w:rsidRDefault="00086EC1">
      <w:pPr>
        <w:widowControl/>
        <w:ind w:firstLine="540"/>
        <w:jc w:val="both"/>
        <w:rPr>
          <w:rFonts w:ascii="Times New Roman" w:hAnsi="Times New Roman"/>
          <w:sz w:val="28"/>
        </w:rPr>
      </w:pPr>
      <w:r>
        <w:rPr>
          <w:rFonts w:ascii="Times New Roman" w:hAnsi="Times New Roman"/>
          <w:sz w:val="28"/>
        </w:rPr>
        <w:t> 4.11.1. Обязательный профилактический визит проводится:</w:t>
      </w:r>
    </w:p>
    <w:p w:rsidR="00137023" w:rsidRDefault="00086EC1">
      <w:pPr>
        <w:widowControl/>
        <w:ind w:firstLine="540"/>
        <w:jc w:val="both"/>
        <w:rPr>
          <w:rFonts w:ascii="Times New Roman" w:hAnsi="Times New Roman"/>
          <w:sz w:val="28"/>
        </w:rPr>
      </w:pPr>
      <w:r>
        <w:rPr>
          <w:rFonts w:ascii="Times New Roman" w:hAnsi="Times New Roman"/>
          <w:sz w:val="28"/>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r>
        <w:rPr>
          <w:rFonts w:ascii="Times New Roman" w:hAnsi="Times New Roman"/>
          <w:sz w:val="28"/>
          <w:u w:val="single" w:color="000000"/>
        </w:rPr>
        <w:t>частью 2 статьи 25</w:t>
      </w:r>
      <w:r>
        <w:rPr>
          <w:rFonts w:ascii="Times New Roman" w:hAnsi="Times New Roman"/>
          <w:sz w:val="28"/>
        </w:rPr>
        <w:t xml:space="preserve">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rFonts w:ascii="Times New Roman" w:hAnsi="Times New Roman"/>
          <w:sz w:val="28"/>
          <w:u w:val="single" w:color="000000"/>
        </w:rPr>
        <w:t>статьей 8</w:t>
      </w:r>
      <w:r>
        <w:rPr>
          <w:rFonts w:ascii="Times New Roman" w:hAnsi="Times New Roman"/>
          <w:sz w:val="2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w:t>
      </w:r>
      <w:proofErr w:type="gramStart"/>
      <w:r>
        <w:rPr>
          <w:rFonts w:ascii="Times New Roman" w:hAnsi="Times New Roman"/>
          <w:sz w:val="28"/>
        </w:rPr>
        <w:t>с даты представления</w:t>
      </w:r>
      <w:proofErr w:type="gramEnd"/>
      <w:r>
        <w:rPr>
          <w:rFonts w:ascii="Times New Roman" w:hAnsi="Times New Roman"/>
          <w:sz w:val="28"/>
        </w:rPr>
        <w:t xml:space="preserve"> такого уведомления;</w:t>
      </w:r>
    </w:p>
    <w:p w:rsidR="00137023" w:rsidRDefault="00086EC1">
      <w:pPr>
        <w:widowControl/>
        <w:ind w:firstLine="540"/>
        <w:jc w:val="both"/>
        <w:rPr>
          <w:rFonts w:ascii="Times New Roman" w:hAnsi="Times New Roman"/>
          <w:sz w:val="28"/>
        </w:rPr>
      </w:pPr>
      <w:r>
        <w:rPr>
          <w:rFonts w:ascii="Times New Roman" w:hAnsi="Times New Roman"/>
          <w:sz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137023" w:rsidRDefault="00086EC1">
      <w:pPr>
        <w:widowControl/>
        <w:ind w:firstLine="540"/>
        <w:jc w:val="both"/>
        <w:rPr>
          <w:rFonts w:ascii="Times New Roman" w:hAnsi="Times New Roman"/>
          <w:sz w:val="28"/>
        </w:rPr>
      </w:pPr>
      <w:r>
        <w:rPr>
          <w:rFonts w:ascii="Times New Roman" w:hAnsi="Times New Roman"/>
          <w:sz w:val="28"/>
        </w:rPr>
        <w:lastRenderedPageBreak/>
        <w:t xml:space="preserve"> 4.11.2. Правительство Российской Федерации вправе установить иные </w:t>
      </w:r>
      <w:r>
        <w:rPr>
          <w:rFonts w:ascii="Times New Roman" w:hAnsi="Times New Roman"/>
          <w:sz w:val="28"/>
          <w:u w:val="single" w:color="000000"/>
        </w:rPr>
        <w:t>случаи</w:t>
      </w:r>
      <w:r>
        <w:rPr>
          <w:rFonts w:ascii="Times New Roman" w:hAnsi="Times New Roman"/>
          <w:sz w:val="28"/>
        </w:rPr>
        <w:t xml:space="preserve"> проведения обязательных профилактических визитов в отношении контролируемых лиц.</w:t>
      </w:r>
    </w:p>
    <w:p w:rsidR="00137023" w:rsidRDefault="00086EC1">
      <w:pPr>
        <w:widowControl/>
        <w:ind w:firstLine="540"/>
        <w:jc w:val="both"/>
        <w:rPr>
          <w:rFonts w:ascii="Times New Roman" w:hAnsi="Times New Roman"/>
          <w:sz w:val="28"/>
        </w:rPr>
      </w:pPr>
      <w:r>
        <w:rPr>
          <w:rFonts w:ascii="Times New Roman" w:hAnsi="Times New Roman"/>
          <w:sz w:val="28"/>
        </w:rPr>
        <w:t>4.11.3. Обязательный профилактический визит не предусматривает отказ контролируемого лица от его проведения.</w:t>
      </w:r>
    </w:p>
    <w:p w:rsidR="00137023" w:rsidRDefault="00086EC1">
      <w:pPr>
        <w:widowControl/>
        <w:ind w:firstLine="540"/>
        <w:jc w:val="both"/>
        <w:rPr>
          <w:rFonts w:ascii="Times New Roman" w:hAnsi="Times New Roman"/>
          <w:sz w:val="28"/>
        </w:rPr>
      </w:pPr>
      <w:r>
        <w:rPr>
          <w:rFonts w:ascii="Times New Roman" w:hAnsi="Times New Roman"/>
          <w:sz w:val="28"/>
        </w:rPr>
        <w:t>4.11.4.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137023" w:rsidRDefault="00086EC1">
      <w:pPr>
        <w:widowControl/>
        <w:ind w:firstLine="540"/>
        <w:jc w:val="both"/>
        <w:rPr>
          <w:rFonts w:ascii="Times New Roman" w:hAnsi="Times New Roman"/>
          <w:sz w:val="28"/>
        </w:rPr>
      </w:pPr>
      <w:r>
        <w:rPr>
          <w:rFonts w:ascii="Times New Roman" w:hAnsi="Times New Roman"/>
          <w:sz w:val="28"/>
        </w:rPr>
        <w:t>4.11.5.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137023" w:rsidRDefault="00086EC1">
      <w:pPr>
        <w:widowControl/>
        <w:ind w:firstLine="540"/>
        <w:jc w:val="both"/>
        <w:rPr>
          <w:rFonts w:ascii="Times New Roman" w:hAnsi="Times New Roman"/>
          <w:sz w:val="28"/>
        </w:rPr>
      </w:pPr>
      <w:r>
        <w:rPr>
          <w:rFonts w:ascii="Times New Roman" w:hAnsi="Times New Roman"/>
          <w:sz w:val="28"/>
        </w:rPr>
        <w:t xml:space="preserve">4.11.6.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r>
        <w:rPr>
          <w:rFonts w:ascii="Times New Roman" w:hAnsi="Times New Roman"/>
          <w:sz w:val="28"/>
          <w:u w:val="single" w:color="000000"/>
        </w:rPr>
        <w:t>статьей 90</w:t>
      </w:r>
      <w:r>
        <w:rPr>
          <w:rFonts w:ascii="Times New Roman" w:hAnsi="Times New Roman"/>
          <w:sz w:val="28"/>
        </w:rPr>
        <w:t xml:space="preserve">  Федерального закона для контрольных (надзорных) мероприятий.</w:t>
      </w:r>
    </w:p>
    <w:p w:rsidR="00137023" w:rsidRDefault="00086EC1">
      <w:pPr>
        <w:widowControl/>
        <w:ind w:firstLine="540"/>
        <w:jc w:val="both"/>
        <w:rPr>
          <w:rFonts w:ascii="Times New Roman" w:hAnsi="Times New Roman"/>
          <w:sz w:val="28"/>
        </w:rPr>
      </w:pPr>
      <w:r>
        <w:rPr>
          <w:rFonts w:ascii="Times New Roman" w:hAnsi="Times New Roman"/>
          <w:sz w:val="28"/>
        </w:rPr>
        <w:t xml:space="preserve">4.11.7. Контролируемое лицо или его представитель знакомится с содержанием акта обязательного профилактического визита в порядке, предусмотренном </w:t>
      </w:r>
      <w:r>
        <w:rPr>
          <w:rFonts w:ascii="Times New Roman" w:hAnsi="Times New Roman"/>
          <w:sz w:val="28"/>
          <w:u w:val="single" w:color="000000"/>
        </w:rPr>
        <w:t>статьей 88</w:t>
      </w:r>
      <w:r>
        <w:rPr>
          <w:rFonts w:ascii="Times New Roman" w:hAnsi="Times New Roman"/>
          <w:sz w:val="28"/>
        </w:rPr>
        <w:t xml:space="preserve">  Федерального закона для контрольных (надзорных) мероприятий.</w:t>
      </w:r>
    </w:p>
    <w:p w:rsidR="00137023" w:rsidRDefault="00086EC1">
      <w:pPr>
        <w:widowControl/>
        <w:ind w:firstLine="540"/>
        <w:jc w:val="both"/>
        <w:rPr>
          <w:rFonts w:ascii="Times New Roman" w:hAnsi="Times New Roman"/>
          <w:sz w:val="28"/>
        </w:rPr>
      </w:pPr>
      <w:r>
        <w:rPr>
          <w:rFonts w:ascii="Times New Roman" w:hAnsi="Times New Roman"/>
          <w:sz w:val="28"/>
        </w:rPr>
        <w:t xml:space="preserve">4.11.8.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r>
        <w:rPr>
          <w:rFonts w:ascii="Times New Roman" w:hAnsi="Times New Roman"/>
          <w:sz w:val="28"/>
          <w:u w:val="single" w:color="000000"/>
        </w:rPr>
        <w:t>частью 10 статьи 65</w:t>
      </w:r>
      <w:r>
        <w:rPr>
          <w:rFonts w:ascii="Times New Roman" w:hAnsi="Times New Roman"/>
          <w:sz w:val="28"/>
        </w:rPr>
        <w:t xml:space="preserve">  Федерального закона для контрольных (надзорных) мероприятий.</w:t>
      </w:r>
    </w:p>
    <w:p w:rsidR="00137023" w:rsidRDefault="00086EC1">
      <w:pPr>
        <w:widowControl/>
        <w:ind w:firstLine="540"/>
        <w:jc w:val="both"/>
        <w:rPr>
          <w:rFonts w:ascii="Times New Roman" w:hAnsi="Times New Roman"/>
          <w:sz w:val="28"/>
        </w:rPr>
      </w:pPr>
      <w:r>
        <w:rPr>
          <w:rFonts w:ascii="Times New Roman" w:hAnsi="Times New Roman"/>
          <w:sz w:val="28"/>
        </w:rPr>
        <w:t xml:space="preserve">4.11.9.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w:t>
      </w:r>
      <w:proofErr w:type="gramStart"/>
      <w:r>
        <w:rPr>
          <w:rFonts w:ascii="Times New Roman" w:hAnsi="Times New Roman"/>
          <w:sz w:val="28"/>
        </w:rPr>
        <w:t>с даты составления</w:t>
      </w:r>
      <w:proofErr w:type="gramEnd"/>
      <w:r>
        <w:rPr>
          <w:rFonts w:ascii="Times New Roman" w:hAnsi="Times New Roman"/>
          <w:sz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137023" w:rsidRDefault="00086EC1">
      <w:pPr>
        <w:widowControl/>
        <w:ind w:firstLine="540"/>
        <w:jc w:val="both"/>
        <w:rPr>
          <w:rFonts w:ascii="Times New Roman" w:hAnsi="Times New Roman"/>
          <w:sz w:val="28"/>
        </w:rPr>
      </w:pPr>
      <w:r>
        <w:rPr>
          <w:rFonts w:ascii="Times New Roman" w:hAnsi="Times New Roman"/>
          <w:sz w:val="28"/>
        </w:rPr>
        <w:t xml:space="preserve">4.11.10.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r>
        <w:rPr>
          <w:rFonts w:ascii="Times New Roman" w:hAnsi="Times New Roman"/>
          <w:sz w:val="28"/>
          <w:u w:val="single" w:color="000000"/>
        </w:rPr>
        <w:t>статьей 90.1</w:t>
      </w:r>
      <w:r>
        <w:rPr>
          <w:rFonts w:ascii="Times New Roman" w:hAnsi="Times New Roman"/>
          <w:sz w:val="28"/>
        </w:rPr>
        <w:t xml:space="preserve"> Федерального закона.</w:t>
      </w:r>
    </w:p>
    <w:p w:rsidR="00137023" w:rsidRDefault="00086EC1">
      <w:pPr>
        <w:widowControl/>
        <w:ind w:firstLine="540"/>
        <w:jc w:val="both"/>
        <w:rPr>
          <w:rFonts w:ascii="Times New Roman" w:hAnsi="Times New Roman"/>
          <w:sz w:val="28"/>
        </w:rPr>
      </w:pPr>
      <w:r>
        <w:rPr>
          <w:rFonts w:ascii="Times New Roman" w:hAnsi="Times New Roman"/>
          <w:sz w:val="28"/>
        </w:rPr>
        <w:t> </w:t>
      </w:r>
      <w:r>
        <w:rPr>
          <w:rFonts w:ascii="Times New Roman" w:hAnsi="Times New Roman"/>
          <w:b/>
          <w:sz w:val="28"/>
        </w:rPr>
        <w:t>4.12.  Профилактический визит по инициативе контролируемого лица</w:t>
      </w:r>
    </w:p>
    <w:p w:rsidR="00137023" w:rsidRDefault="00086EC1">
      <w:pPr>
        <w:widowControl/>
        <w:ind w:firstLine="540"/>
        <w:jc w:val="both"/>
        <w:rPr>
          <w:rFonts w:ascii="Times New Roman" w:hAnsi="Times New Roman"/>
          <w:sz w:val="28"/>
        </w:rPr>
      </w:pPr>
      <w:r>
        <w:rPr>
          <w:rFonts w:ascii="Times New Roman" w:hAnsi="Times New Roman"/>
          <w:sz w:val="28"/>
        </w:rPr>
        <w:t> 4.12.1.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137023" w:rsidRDefault="00086EC1">
      <w:pPr>
        <w:widowControl/>
        <w:ind w:firstLine="540"/>
        <w:jc w:val="both"/>
        <w:rPr>
          <w:rFonts w:ascii="Times New Roman" w:hAnsi="Times New Roman"/>
          <w:sz w:val="28"/>
        </w:rPr>
      </w:pPr>
      <w:r>
        <w:rPr>
          <w:rFonts w:ascii="Times New Roman" w:hAnsi="Times New Roman"/>
          <w:sz w:val="28"/>
        </w:rPr>
        <w:t xml:space="preserve">4.12.2.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w:t>
      </w:r>
      <w:r>
        <w:rPr>
          <w:rFonts w:ascii="Times New Roman" w:hAnsi="Times New Roman"/>
          <w:sz w:val="28"/>
        </w:rPr>
        <w:lastRenderedPageBreak/>
        <w:t>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137023" w:rsidRDefault="00086EC1">
      <w:pPr>
        <w:widowControl/>
        <w:ind w:firstLine="540"/>
        <w:jc w:val="both"/>
        <w:rPr>
          <w:rFonts w:ascii="Times New Roman" w:hAnsi="Times New Roman"/>
          <w:sz w:val="28"/>
        </w:rPr>
      </w:pPr>
      <w:r>
        <w:rPr>
          <w:rFonts w:ascii="Times New Roman" w:hAnsi="Times New Roman"/>
          <w:sz w:val="28"/>
        </w:rPr>
        <w:t>4.12.3.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137023" w:rsidRDefault="00086EC1">
      <w:pPr>
        <w:widowControl/>
        <w:ind w:firstLine="540"/>
        <w:jc w:val="both"/>
        <w:rPr>
          <w:rFonts w:ascii="Times New Roman" w:hAnsi="Times New Roman"/>
          <w:sz w:val="28"/>
        </w:rPr>
      </w:pPr>
      <w:r>
        <w:rPr>
          <w:rFonts w:ascii="Times New Roman" w:hAnsi="Times New Roman"/>
          <w:sz w:val="28"/>
        </w:rPr>
        <w:t>4.12.4. Решение об отказе в проведении профилактического визита принимается в следующих случаях:</w:t>
      </w:r>
    </w:p>
    <w:p w:rsidR="00137023" w:rsidRDefault="00086EC1">
      <w:pPr>
        <w:widowControl/>
        <w:ind w:firstLine="540"/>
        <w:jc w:val="both"/>
        <w:rPr>
          <w:rFonts w:ascii="Times New Roman" w:hAnsi="Times New Roman"/>
          <w:sz w:val="28"/>
        </w:rPr>
      </w:pPr>
      <w:r>
        <w:rPr>
          <w:rFonts w:ascii="Times New Roman" w:hAnsi="Times New Roman"/>
          <w:sz w:val="28"/>
        </w:rPr>
        <w:t>1) от контролируемого лица поступило уведомление об отзыве заявления;</w:t>
      </w:r>
    </w:p>
    <w:p w:rsidR="00137023" w:rsidRDefault="00086EC1">
      <w:pPr>
        <w:widowControl/>
        <w:ind w:firstLine="540"/>
        <w:jc w:val="both"/>
        <w:rPr>
          <w:rFonts w:ascii="Times New Roman" w:hAnsi="Times New Roman"/>
          <w:sz w:val="28"/>
        </w:rPr>
      </w:pPr>
      <w:r>
        <w:rPr>
          <w:rFonts w:ascii="Times New Roman" w:hAnsi="Times New Roman"/>
          <w:sz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137023" w:rsidRDefault="00086EC1">
      <w:pPr>
        <w:widowControl/>
        <w:ind w:firstLine="540"/>
        <w:jc w:val="both"/>
        <w:rPr>
          <w:rFonts w:ascii="Times New Roman" w:hAnsi="Times New Roman"/>
          <w:sz w:val="28"/>
        </w:rPr>
      </w:pPr>
      <w:r>
        <w:rPr>
          <w:rFonts w:ascii="Times New Roman" w:hAnsi="Times New Roman"/>
          <w:sz w:val="28"/>
        </w:rPr>
        <w:t>3) в течение года до даты подачи заявления контрольным (надзорным) органом проведен профилактический визит по ранее поданному заявлению;</w:t>
      </w:r>
    </w:p>
    <w:p w:rsidR="00137023" w:rsidRDefault="00086EC1">
      <w:pPr>
        <w:widowControl/>
        <w:ind w:firstLine="540"/>
        <w:jc w:val="both"/>
        <w:rPr>
          <w:rFonts w:ascii="Times New Roman" w:hAnsi="Times New Roman"/>
          <w:sz w:val="28"/>
        </w:rPr>
      </w:pPr>
      <w:r>
        <w:rPr>
          <w:rFonts w:ascii="Times New Roman" w:hAnsi="Times New Roman"/>
          <w:sz w:val="28"/>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137023" w:rsidRDefault="00086EC1">
      <w:pPr>
        <w:widowControl/>
        <w:ind w:firstLine="540"/>
        <w:jc w:val="both"/>
        <w:rPr>
          <w:rFonts w:ascii="Times New Roman" w:hAnsi="Times New Roman"/>
          <w:sz w:val="28"/>
        </w:rPr>
      </w:pPr>
      <w:r>
        <w:rPr>
          <w:rFonts w:ascii="Times New Roman" w:hAnsi="Times New Roman"/>
          <w:sz w:val="28"/>
        </w:rPr>
        <w:t>4.12.5. Решение об отказе в проведении профилактического визита может быть обжаловано контролируемым лицом в порядке, установленном  Федеральным законом.</w:t>
      </w:r>
    </w:p>
    <w:p w:rsidR="00137023" w:rsidRDefault="00086EC1">
      <w:pPr>
        <w:widowControl/>
        <w:ind w:firstLine="540"/>
        <w:jc w:val="both"/>
        <w:rPr>
          <w:rFonts w:ascii="Times New Roman" w:hAnsi="Times New Roman"/>
          <w:sz w:val="28"/>
        </w:rPr>
      </w:pPr>
      <w:r>
        <w:rPr>
          <w:rFonts w:ascii="Times New Roman" w:hAnsi="Times New Roman"/>
          <w:sz w:val="28"/>
        </w:rPr>
        <w:t xml:space="preserve">4.12.6.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w:t>
      </w:r>
      <w:proofErr w:type="gramStart"/>
      <w:r>
        <w:rPr>
          <w:rFonts w:ascii="Times New Roman" w:hAnsi="Times New Roman"/>
          <w:sz w:val="28"/>
        </w:rPr>
        <w:t>позднее</w:t>
      </w:r>
      <w:proofErr w:type="gramEnd"/>
      <w:r>
        <w:rPr>
          <w:rFonts w:ascii="Times New Roman" w:hAnsi="Times New Roman"/>
          <w:sz w:val="28"/>
        </w:rPr>
        <w:t xml:space="preserve"> чем за пять рабочих дней до даты его проведения.</w:t>
      </w:r>
    </w:p>
    <w:p w:rsidR="00137023" w:rsidRDefault="00086EC1">
      <w:pPr>
        <w:widowControl/>
        <w:ind w:firstLine="540"/>
        <w:jc w:val="both"/>
        <w:rPr>
          <w:rFonts w:ascii="Times New Roman" w:hAnsi="Times New Roman"/>
          <w:sz w:val="28"/>
        </w:rPr>
      </w:pPr>
      <w:r>
        <w:rPr>
          <w:rFonts w:ascii="Times New Roman" w:hAnsi="Times New Roman"/>
          <w:sz w:val="28"/>
        </w:rPr>
        <w:t>4.12.7.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137023" w:rsidRDefault="00086EC1">
      <w:pPr>
        <w:widowControl/>
        <w:ind w:firstLine="540"/>
        <w:jc w:val="both"/>
        <w:rPr>
          <w:rFonts w:ascii="Times New Roman" w:hAnsi="Times New Roman"/>
          <w:sz w:val="28"/>
        </w:rPr>
      </w:pPr>
      <w:r>
        <w:rPr>
          <w:rFonts w:ascii="Times New Roman" w:hAnsi="Times New Roman"/>
          <w:sz w:val="28"/>
        </w:rPr>
        <w:t>4.12.8. Разъяснения и рекомендации, полученные контролируемым лицом в ходе профилактического визита, носят рекомендательный характер.</w:t>
      </w:r>
    </w:p>
    <w:p w:rsidR="00137023" w:rsidRDefault="00086EC1">
      <w:pPr>
        <w:widowControl/>
        <w:ind w:firstLine="540"/>
        <w:jc w:val="both"/>
        <w:rPr>
          <w:rFonts w:ascii="Times New Roman" w:hAnsi="Times New Roman"/>
          <w:sz w:val="28"/>
        </w:rPr>
      </w:pPr>
      <w:r>
        <w:rPr>
          <w:rFonts w:ascii="Times New Roman" w:hAnsi="Times New Roman"/>
          <w:sz w:val="28"/>
        </w:rPr>
        <w:t>4.12.9.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137023" w:rsidRDefault="00086EC1">
      <w:pPr>
        <w:widowControl/>
        <w:ind w:firstLine="540"/>
        <w:jc w:val="both"/>
        <w:rPr>
          <w:rFonts w:ascii="Times New Roman" w:hAnsi="Times New Roman"/>
          <w:sz w:val="28"/>
        </w:rPr>
      </w:pPr>
      <w:r>
        <w:rPr>
          <w:rFonts w:ascii="Times New Roman" w:hAnsi="Times New Roman"/>
          <w:sz w:val="28"/>
        </w:rPr>
        <w:t>4.12.10. В случае</w:t>
      </w:r>
      <w:proofErr w:type="gramStart"/>
      <w:r>
        <w:rPr>
          <w:rFonts w:ascii="Times New Roman" w:hAnsi="Times New Roman"/>
          <w:sz w:val="28"/>
        </w:rPr>
        <w:t>,</w:t>
      </w:r>
      <w:proofErr w:type="gramEnd"/>
      <w:r>
        <w:rPr>
          <w:rFonts w:ascii="Times New Roman" w:hAnsi="Times New Roman"/>
          <w:sz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137023" w:rsidRDefault="00086EC1">
      <w:pPr>
        <w:widowControl/>
        <w:ind w:firstLine="567"/>
        <w:jc w:val="both"/>
        <w:rPr>
          <w:rFonts w:ascii="Times New Roman" w:hAnsi="Times New Roman"/>
          <w:sz w:val="28"/>
        </w:rPr>
      </w:pPr>
      <w:r>
        <w:rPr>
          <w:rFonts w:ascii="Times New Roman" w:hAnsi="Times New Roman"/>
          <w:sz w:val="28"/>
        </w:rPr>
        <w:t>1.17. Пункт 5.1. Положения  изложить в следующей редакции: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137023" w:rsidRDefault="00086EC1">
      <w:pPr>
        <w:widowControl/>
        <w:ind w:firstLine="540"/>
        <w:jc w:val="both"/>
        <w:rPr>
          <w:rFonts w:ascii="Times New Roman" w:hAnsi="Times New Roman"/>
          <w:sz w:val="28"/>
        </w:rPr>
      </w:pPr>
      <w:r>
        <w:rPr>
          <w:rFonts w:ascii="Times New Roman" w:hAnsi="Times New Roman"/>
          <w:sz w:val="28"/>
        </w:rPr>
        <w:lastRenderedPageBreak/>
        <w:t>1) решений о проведении контрольных (надзорных) мероприятий и обязательных профилактических визитов;</w:t>
      </w:r>
    </w:p>
    <w:p w:rsidR="00137023" w:rsidRDefault="00086EC1">
      <w:pPr>
        <w:widowControl/>
        <w:ind w:firstLine="540"/>
        <w:jc w:val="both"/>
        <w:rPr>
          <w:rFonts w:ascii="Times New Roman" w:hAnsi="Times New Roman"/>
          <w:sz w:val="28"/>
        </w:rPr>
      </w:pPr>
      <w:r>
        <w:rPr>
          <w:rFonts w:ascii="Times New Roman" w:hAnsi="Times New Roman"/>
          <w:sz w:val="28"/>
        </w:rPr>
        <w:t>2) актов контрольных (надзорных) мероприятий и обязательных профилактических визитов, предписаний об устранении выявленных нарушений;</w:t>
      </w:r>
    </w:p>
    <w:p w:rsidR="00137023" w:rsidRDefault="00086EC1">
      <w:pPr>
        <w:widowControl/>
        <w:ind w:firstLine="540"/>
        <w:jc w:val="both"/>
        <w:rPr>
          <w:rFonts w:ascii="Times New Roman" w:hAnsi="Times New Roman"/>
          <w:sz w:val="28"/>
        </w:rPr>
      </w:pPr>
      <w:r>
        <w:rPr>
          <w:rFonts w:ascii="Times New Roman" w:hAnsi="Times New Roman"/>
          <w:sz w:val="28"/>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137023" w:rsidRDefault="00086EC1">
      <w:pPr>
        <w:widowControl/>
        <w:ind w:firstLine="540"/>
        <w:jc w:val="both"/>
        <w:rPr>
          <w:rFonts w:ascii="Times New Roman" w:hAnsi="Times New Roman"/>
          <w:sz w:val="28"/>
        </w:rPr>
      </w:pPr>
      <w:r>
        <w:rPr>
          <w:rFonts w:ascii="Times New Roman" w:hAnsi="Times New Roman"/>
          <w:sz w:val="28"/>
        </w:rPr>
        <w:t>4) решений об отнесении объектов контроля к соответствующей категории риска;</w:t>
      </w:r>
    </w:p>
    <w:p w:rsidR="00137023" w:rsidRDefault="00086EC1">
      <w:pPr>
        <w:widowControl/>
        <w:ind w:firstLine="540"/>
        <w:jc w:val="both"/>
        <w:rPr>
          <w:rFonts w:ascii="Times New Roman" w:hAnsi="Times New Roman"/>
          <w:sz w:val="28"/>
        </w:rPr>
      </w:pPr>
      <w:r>
        <w:rPr>
          <w:rFonts w:ascii="Times New Roman" w:hAnsi="Times New Roman"/>
          <w:sz w:val="28"/>
        </w:rPr>
        <w:t>5) решений об отказе в проведении обязательных профилактических визитов по заявлениям контролируемых лиц;</w:t>
      </w:r>
    </w:p>
    <w:p w:rsidR="00137023" w:rsidRDefault="00086EC1">
      <w:pPr>
        <w:widowControl/>
        <w:ind w:firstLine="540"/>
        <w:jc w:val="both"/>
        <w:rPr>
          <w:rFonts w:ascii="Times New Roman" w:hAnsi="Times New Roman"/>
          <w:sz w:val="28"/>
        </w:rPr>
      </w:pPr>
      <w:r>
        <w:rPr>
          <w:rFonts w:ascii="Times New Roman" w:hAnsi="Times New Roman"/>
          <w:sz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w:t>
      </w:r>
      <w:r w:rsidR="000634C1">
        <w:rPr>
          <w:rFonts w:ascii="Times New Roman" w:hAnsi="Times New Roman"/>
          <w:sz w:val="28"/>
        </w:rPr>
        <w:t>уемых лиц или объектов контроля</w:t>
      </w:r>
      <w:r>
        <w:rPr>
          <w:rFonts w:ascii="Times New Roman" w:hAnsi="Times New Roman"/>
          <w:sz w:val="28"/>
        </w:rPr>
        <w:t>»</w:t>
      </w:r>
      <w:r w:rsidR="000634C1">
        <w:rPr>
          <w:rFonts w:ascii="Times New Roman" w:hAnsi="Times New Roman"/>
          <w:sz w:val="28"/>
        </w:rPr>
        <w:t>.</w:t>
      </w:r>
    </w:p>
    <w:p w:rsidR="00137023" w:rsidRDefault="00086EC1">
      <w:pPr>
        <w:widowControl/>
        <w:ind w:firstLine="567"/>
        <w:jc w:val="both"/>
        <w:rPr>
          <w:rFonts w:ascii="Times New Roman" w:hAnsi="Times New Roman"/>
          <w:sz w:val="28"/>
        </w:rPr>
      </w:pPr>
      <w:r>
        <w:rPr>
          <w:rFonts w:ascii="Times New Roman" w:hAnsi="Times New Roman"/>
          <w:sz w:val="28"/>
        </w:rPr>
        <w:t>1.18. Пункт 5.9. Положения изложить в следующей редакции:</w:t>
      </w:r>
    </w:p>
    <w:p w:rsidR="00137023" w:rsidRDefault="00086EC1">
      <w:pPr>
        <w:widowControl/>
        <w:ind w:firstLine="567"/>
        <w:jc w:val="both"/>
        <w:rPr>
          <w:rFonts w:ascii="Times New Roman" w:hAnsi="Times New Roman"/>
          <w:sz w:val="28"/>
        </w:rPr>
      </w:pPr>
      <w:r>
        <w:rPr>
          <w:rFonts w:ascii="Times New Roman" w:hAnsi="Times New Roman"/>
          <w:sz w:val="28"/>
        </w:rPr>
        <w:t xml:space="preserve"> «5.9. Жалоба должна содержать:</w:t>
      </w:r>
    </w:p>
    <w:p w:rsidR="00137023" w:rsidRDefault="00086EC1">
      <w:pPr>
        <w:widowControl/>
        <w:ind w:firstLine="567"/>
        <w:jc w:val="both"/>
        <w:rPr>
          <w:rFonts w:ascii="Times New Roman" w:hAnsi="Times New Roman"/>
          <w:sz w:val="28"/>
        </w:rPr>
      </w:pPr>
      <w:proofErr w:type="gramStart"/>
      <w:r>
        <w:rPr>
          <w:rFonts w:ascii="Times New Roman" w:hAnsi="Times New Roman"/>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137023" w:rsidRDefault="00086EC1">
      <w:pPr>
        <w:widowControl/>
        <w:ind w:firstLine="567"/>
        <w:jc w:val="both"/>
        <w:rPr>
          <w:rFonts w:ascii="Times New Roman" w:hAnsi="Times New Roman"/>
          <w:sz w:val="28"/>
        </w:rPr>
      </w:pPr>
      <w:proofErr w:type="gramStart"/>
      <w:r>
        <w:rPr>
          <w:rFonts w:ascii="Times New Roman" w:hAnsi="Times New Roman"/>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137023" w:rsidRDefault="00086EC1">
      <w:pPr>
        <w:widowControl/>
        <w:ind w:firstLine="567"/>
        <w:jc w:val="both"/>
        <w:rPr>
          <w:rFonts w:ascii="Times New Roman" w:hAnsi="Times New Roman"/>
          <w:sz w:val="28"/>
        </w:rPr>
      </w:pPr>
      <w:proofErr w:type="gramStart"/>
      <w:r>
        <w:rPr>
          <w:rFonts w:ascii="Times New Roman" w:hAnsi="Times New Roman"/>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137023" w:rsidRDefault="00086EC1">
      <w:pPr>
        <w:widowControl/>
        <w:ind w:firstLine="567"/>
        <w:jc w:val="both"/>
        <w:rPr>
          <w:rFonts w:ascii="Times New Roman" w:hAnsi="Times New Roman"/>
          <w:sz w:val="28"/>
        </w:rPr>
      </w:pPr>
      <w:r>
        <w:rPr>
          <w:rFonts w:ascii="Times New Roman" w:hAnsi="Times New Roman"/>
          <w:sz w:val="28"/>
        </w:rPr>
        <w:t xml:space="preserve">4) основания и доводы, на основании которых контролируемое лицо несогласно </w:t>
      </w:r>
      <w:r w:rsidR="00256AE7">
        <w:rPr>
          <w:rFonts w:ascii="Times New Roman" w:hAnsi="Times New Roman"/>
          <w:sz w:val="28"/>
        </w:rPr>
        <w:t xml:space="preserve"> </w:t>
      </w:r>
      <w:r>
        <w:rPr>
          <w:rFonts w:ascii="Times New Roman" w:hAnsi="Times New Roman"/>
          <w:sz w:val="28"/>
        </w:rPr>
        <w:t>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137023" w:rsidRDefault="00086EC1">
      <w:pPr>
        <w:widowControl/>
        <w:ind w:firstLine="567"/>
        <w:jc w:val="both"/>
        <w:rPr>
          <w:rFonts w:ascii="Times New Roman" w:hAnsi="Times New Roman"/>
          <w:sz w:val="28"/>
        </w:rPr>
      </w:pPr>
      <w:r>
        <w:rPr>
          <w:rFonts w:ascii="Times New Roman" w:hAnsi="Times New Roman"/>
          <w:sz w:val="28"/>
        </w:rPr>
        <w:t xml:space="preserve">5) требования контролируемого лица, подавшего жалобу; </w:t>
      </w:r>
    </w:p>
    <w:p w:rsidR="00137023" w:rsidRDefault="00086EC1">
      <w:pPr>
        <w:widowControl/>
        <w:ind w:firstLine="567"/>
        <w:jc w:val="both"/>
        <w:rPr>
          <w:rFonts w:ascii="Times New Roman" w:hAnsi="Times New Roman"/>
          <w:sz w:val="28"/>
        </w:rPr>
      </w:pPr>
      <w:proofErr w:type="gramStart"/>
      <w:r>
        <w:rPr>
          <w:rFonts w:ascii="Times New Roman" w:hAnsi="Times New Roman"/>
          <w:sz w:val="28"/>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r>
        <w:rPr>
          <w:rFonts w:ascii="Times New Roman" w:hAnsi="Times New Roman"/>
          <w:sz w:val="28"/>
          <w:u w:val="single" w:color="000000"/>
        </w:rPr>
        <w:t>пунктами 1</w:t>
      </w:r>
      <w:r>
        <w:rPr>
          <w:rFonts w:ascii="Times New Roman" w:hAnsi="Times New Roman"/>
          <w:sz w:val="28"/>
        </w:rPr>
        <w:t xml:space="preserve"> - </w:t>
      </w:r>
      <w:r>
        <w:rPr>
          <w:rFonts w:ascii="Times New Roman" w:hAnsi="Times New Roman"/>
          <w:sz w:val="28"/>
          <w:u w:val="single" w:color="000000"/>
        </w:rPr>
        <w:t>3 части 4 статьи 40</w:t>
      </w:r>
      <w:r>
        <w:rPr>
          <w:rFonts w:ascii="Times New Roman" w:hAnsi="Times New Roman"/>
          <w:sz w:val="28"/>
        </w:rPr>
        <w:t xml:space="preserve"> настоящего Федерального закона от 31.07.2020 № 248-ФЗ «О государственном контроле (надзоре) и муниципальном контроле в Российской Федерации»;</w:t>
      </w:r>
      <w:proofErr w:type="gramEnd"/>
    </w:p>
    <w:p w:rsidR="00137023" w:rsidRDefault="00086EC1">
      <w:pPr>
        <w:widowControl/>
        <w:ind w:firstLine="567"/>
        <w:jc w:val="both"/>
        <w:rPr>
          <w:rFonts w:ascii="Times New Roman" w:hAnsi="Times New Roman"/>
          <w:sz w:val="28"/>
        </w:rPr>
      </w:pPr>
      <w:r>
        <w:rPr>
          <w:rFonts w:ascii="Times New Roman" w:hAnsi="Times New Roman"/>
          <w:sz w:val="28"/>
        </w:rPr>
        <w:lastRenderedPageBreak/>
        <w:t>7) учетный номер объекта контроля в едином реестре видов контроля (при обжаловании решения об отнесении объекта контроля к с</w:t>
      </w:r>
      <w:r w:rsidR="000634C1">
        <w:rPr>
          <w:rFonts w:ascii="Times New Roman" w:hAnsi="Times New Roman"/>
          <w:sz w:val="28"/>
        </w:rPr>
        <w:t>оответствующей категории риска)</w:t>
      </w:r>
      <w:r>
        <w:rPr>
          <w:rFonts w:ascii="Times New Roman" w:hAnsi="Times New Roman"/>
          <w:sz w:val="28"/>
        </w:rPr>
        <w:t>»</w:t>
      </w:r>
      <w:r w:rsidR="000634C1">
        <w:rPr>
          <w:rFonts w:ascii="Times New Roman" w:hAnsi="Times New Roman"/>
          <w:sz w:val="28"/>
        </w:rPr>
        <w:t>.</w:t>
      </w:r>
    </w:p>
    <w:p w:rsidR="00137023" w:rsidRDefault="00086EC1">
      <w:pPr>
        <w:widowControl/>
        <w:ind w:firstLine="540"/>
        <w:jc w:val="both"/>
        <w:rPr>
          <w:rFonts w:ascii="Times New Roman" w:hAnsi="Times New Roman"/>
          <w:sz w:val="28"/>
        </w:rPr>
      </w:pPr>
      <w:r>
        <w:rPr>
          <w:rFonts w:ascii="Times New Roman" w:hAnsi="Times New Roman"/>
          <w:sz w:val="28"/>
        </w:rPr>
        <w:t>1.19. Пункт 5.15. Положения изложить в следующей редакции:</w:t>
      </w:r>
    </w:p>
    <w:p w:rsidR="00137023" w:rsidRDefault="00086EC1">
      <w:pPr>
        <w:widowControl/>
        <w:ind w:firstLine="540"/>
        <w:jc w:val="both"/>
        <w:rPr>
          <w:rFonts w:ascii="Times New Roman" w:hAnsi="Times New Roman"/>
          <w:sz w:val="28"/>
        </w:rPr>
      </w:pPr>
      <w:r>
        <w:rPr>
          <w:rFonts w:ascii="Times New Roman" w:hAnsi="Times New Roman"/>
          <w:sz w:val="28"/>
        </w:rPr>
        <w:t xml:space="preserve">  «5.15. Жалоба подлежит рассмотрению руководителем (заместителем руководителя) Контрольного органа  в течение пятнадцати рабочих дней со дня ее регистрации в подсистеме досудебного обжалования.</w:t>
      </w:r>
    </w:p>
    <w:p w:rsidR="00137023" w:rsidRDefault="00086EC1">
      <w:pPr>
        <w:widowControl/>
        <w:ind w:firstLine="567"/>
        <w:jc w:val="both"/>
        <w:rPr>
          <w:rFonts w:ascii="Times New Roman" w:hAnsi="Times New Roman"/>
          <w:sz w:val="28"/>
        </w:rPr>
      </w:pPr>
      <w:r>
        <w:rPr>
          <w:rFonts w:ascii="Times New Roman" w:hAnsi="Times New Roman"/>
          <w:sz w:val="28"/>
        </w:rPr>
        <w:t xml:space="preserve">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137023" w:rsidRDefault="00086EC1">
      <w:pPr>
        <w:widowControl/>
        <w:ind w:firstLine="567"/>
        <w:jc w:val="both"/>
        <w:rPr>
          <w:rFonts w:ascii="Times New Roman" w:hAnsi="Times New Roman"/>
          <w:sz w:val="28"/>
        </w:rPr>
      </w:pPr>
      <w:r>
        <w:rPr>
          <w:rFonts w:ascii="Times New Roman" w:hAnsi="Times New Roman"/>
          <w:sz w:val="28"/>
        </w:rPr>
        <w:t>1.20. Пункт 5.16.  Положения исключить.</w:t>
      </w:r>
    </w:p>
    <w:p w:rsidR="00137023" w:rsidRDefault="00086EC1">
      <w:pPr>
        <w:widowControl/>
        <w:ind w:firstLine="567"/>
        <w:jc w:val="both"/>
        <w:rPr>
          <w:rFonts w:ascii="Times New Roman" w:hAnsi="Times New Roman"/>
          <w:sz w:val="28"/>
        </w:rPr>
      </w:pPr>
      <w:r>
        <w:rPr>
          <w:rFonts w:ascii="Times New Roman" w:hAnsi="Times New Roman"/>
          <w:sz w:val="28"/>
        </w:rPr>
        <w:t xml:space="preserve">1.21.  Приложение № 2  </w:t>
      </w:r>
      <w:proofErr w:type="gramStart"/>
      <w:r>
        <w:rPr>
          <w:rFonts w:ascii="Times New Roman" w:hAnsi="Times New Roman"/>
          <w:sz w:val="28"/>
        </w:rPr>
        <w:t>к</w:t>
      </w:r>
      <w:proofErr w:type="gramEnd"/>
      <w:r>
        <w:rPr>
          <w:rFonts w:ascii="Times New Roman" w:hAnsi="Times New Roman"/>
          <w:sz w:val="28"/>
        </w:rPr>
        <w:t xml:space="preserve"> Положения исключить.</w:t>
      </w:r>
    </w:p>
    <w:p w:rsidR="00137023" w:rsidRDefault="00086EC1" w:rsidP="000634C1">
      <w:pPr>
        <w:numPr>
          <w:ilvl w:val="0"/>
          <w:numId w:val="1"/>
        </w:numPr>
        <w:ind w:left="0" w:firstLine="709"/>
        <w:jc w:val="both"/>
        <w:rPr>
          <w:rFonts w:ascii="Times New Roman" w:hAnsi="Times New Roman"/>
          <w:sz w:val="28"/>
        </w:rPr>
      </w:pPr>
      <w:r>
        <w:rPr>
          <w:rFonts w:ascii="Times New Roman" w:hAnsi="Times New Roman"/>
          <w:sz w:val="28"/>
        </w:rPr>
        <w:t xml:space="preserve">Опубликовать в установленном Уставом </w:t>
      </w:r>
      <w:proofErr w:type="gramStart"/>
      <w:r>
        <w:rPr>
          <w:rFonts w:ascii="Times New Roman" w:hAnsi="Times New Roman"/>
          <w:sz w:val="28"/>
        </w:rPr>
        <w:t>муниципального</w:t>
      </w:r>
      <w:proofErr w:type="gramEnd"/>
      <w:r>
        <w:rPr>
          <w:rFonts w:ascii="Times New Roman" w:hAnsi="Times New Roman"/>
          <w:sz w:val="28"/>
        </w:rPr>
        <w:t xml:space="preserve"> </w:t>
      </w:r>
      <w:r w:rsidR="000634C1">
        <w:rPr>
          <w:rFonts w:ascii="Times New Roman" w:hAnsi="Times New Roman"/>
          <w:sz w:val="28"/>
        </w:rPr>
        <w:t>образования Краснощековский райо</w:t>
      </w:r>
      <w:r>
        <w:rPr>
          <w:rFonts w:ascii="Times New Roman" w:hAnsi="Times New Roman"/>
          <w:sz w:val="28"/>
        </w:rPr>
        <w:t>н порядке.</w:t>
      </w:r>
    </w:p>
    <w:p w:rsidR="00137023" w:rsidRDefault="00086EC1">
      <w:pPr>
        <w:numPr>
          <w:ilvl w:val="0"/>
          <w:numId w:val="1"/>
        </w:numPr>
        <w:jc w:val="both"/>
        <w:rPr>
          <w:rFonts w:ascii="Times New Roman" w:hAnsi="Times New Roman"/>
          <w:sz w:val="28"/>
        </w:rPr>
      </w:pPr>
      <w:proofErr w:type="gramStart"/>
      <w:r>
        <w:rPr>
          <w:rFonts w:ascii="Times New Roman" w:hAnsi="Times New Roman"/>
          <w:sz w:val="28"/>
        </w:rPr>
        <w:t>Контроль за</w:t>
      </w:r>
      <w:proofErr w:type="gramEnd"/>
      <w:r>
        <w:rPr>
          <w:rFonts w:ascii="Times New Roman" w:hAnsi="Times New Roman"/>
          <w:sz w:val="28"/>
        </w:rPr>
        <w:t xml:space="preserve"> исполнением решения оставляю за собой.</w:t>
      </w:r>
    </w:p>
    <w:p w:rsidR="00137023" w:rsidRDefault="00137023">
      <w:pPr>
        <w:pStyle w:val="a8"/>
        <w:spacing w:after="160" w:line="259" w:lineRule="auto"/>
        <w:ind w:left="0"/>
        <w:jc w:val="both"/>
        <w:rPr>
          <w:rFonts w:ascii="Times New Roman" w:hAnsi="Times New Roman"/>
          <w:i/>
          <w:sz w:val="28"/>
        </w:rPr>
      </w:pPr>
    </w:p>
    <w:p w:rsidR="00137023" w:rsidRDefault="00137023">
      <w:pPr>
        <w:widowControl/>
        <w:ind w:firstLine="540"/>
        <w:jc w:val="both"/>
        <w:rPr>
          <w:rFonts w:ascii="Times New Roman" w:hAnsi="Times New Roman"/>
          <w:sz w:val="28"/>
        </w:rPr>
      </w:pPr>
    </w:p>
    <w:p w:rsidR="000634C1" w:rsidRDefault="000634C1">
      <w:pPr>
        <w:widowControl/>
        <w:ind w:firstLine="540"/>
        <w:jc w:val="both"/>
        <w:rPr>
          <w:rFonts w:ascii="Times New Roman" w:hAnsi="Times New Roman"/>
          <w:sz w:val="28"/>
        </w:rPr>
      </w:pPr>
      <w:r>
        <w:rPr>
          <w:rFonts w:ascii="Times New Roman" w:hAnsi="Times New Roman"/>
          <w:sz w:val="28"/>
        </w:rPr>
        <w:t xml:space="preserve">Председатель Краснощековского </w:t>
      </w:r>
    </w:p>
    <w:p w:rsidR="00137023" w:rsidRDefault="000634C1">
      <w:pPr>
        <w:widowControl/>
        <w:ind w:firstLine="540"/>
        <w:jc w:val="both"/>
        <w:rPr>
          <w:rFonts w:ascii="Times New Roman" w:hAnsi="Times New Roman"/>
          <w:sz w:val="28"/>
        </w:rPr>
      </w:pPr>
      <w:r>
        <w:rPr>
          <w:rFonts w:ascii="Times New Roman" w:hAnsi="Times New Roman"/>
          <w:sz w:val="28"/>
        </w:rPr>
        <w:t>районного Совета депутатов                                                     Г.А. Ханина</w:t>
      </w: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p w:rsidR="00137023" w:rsidRDefault="00137023">
      <w:pPr>
        <w:widowControl/>
        <w:ind w:firstLine="540"/>
        <w:jc w:val="both"/>
        <w:rPr>
          <w:rFonts w:ascii="Times New Roman" w:hAnsi="Times New Roman"/>
          <w:sz w:val="28"/>
        </w:rPr>
      </w:pPr>
    </w:p>
    <w:sectPr w:rsidR="00137023" w:rsidSect="000634C1">
      <w:pgSz w:w="11906" w:h="16838"/>
      <w:pgMar w:top="1134" w:right="850" w:bottom="1134" w:left="1276" w:header="709" w:footer="709" w:gutter="0"/>
      <w:pgNumType w:start="1"/>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D708D"/>
    <w:multiLevelType w:val="multilevel"/>
    <w:tmpl w:val="23F85C7E"/>
    <w:lvl w:ilvl="0">
      <w:start w:val="1"/>
      <w:numFmt w:val="decimal"/>
      <w:lvlText w:val="%1."/>
      <w:lvlJc w:val="left"/>
      <w:pPr>
        <w:widowControl/>
        <w:ind w:left="1069" w:hanging="360"/>
      </w:pPr>
      <w:rPr>
        <w:rFonts w:ascii="Times New Roman" w:hAnsi="Times New Roman"/>
        <w:i w:val="0"/>
      </w:rPr>
    </w:lvl>
    <w:lvl w:ilvl="1">
      <w:start w:val="1"/>
      <w:numFmt w:val="decimal"/>
      <w:lvlText w:val="%1.%2."/>
      <w:lvlJc w:val="left"/>
      <w:pPr>
        <w:widowControl/>
        <w:ind w:left="1429" w:hanging="720"/>
      </w:pPr>
    </w:lvl>
    <w:lvl w:ilvl="2">
      <w:start w:val="1"/>
      <w:numFmt w:val="decimal"/>
      <w:lvlText w:val="%1.%2.%3."/>
      <w:lvlJc w:val="left"/>
      <w:pPr>
        <w:widowControl/>
        <w:ind w:left="1429" w:hanging="720"/>
      </w:pPr>
    </w:lvl>
    <w:lvl w:ilvl="3">
      <w:start w:val="1"/>
      <w:numFmt w:val="decimal"/>
      <w:lvlText w:val="%1.%2.%3.%4."/>
      <w:lvlJc w:val="left"/>
      <w:pPr>
        <w:widowControl/>
        <w:ind w:left="1789" w:hanging="1080"/>
      </w:pPr>
    </w:lvl>
    <w:lvl w:ilvl="4">
      <w:start w:val="1"/>
      <w:numFmt w:val="decimal"/>
      <w:lvlText w:val="%1.%2.%3.%4.%5."/>
      <w:lvlJc w:val="left"/>
      <w:pPr>
        <w:widowControl/>
        <w:ind w:left="1789" w:hanging="1080"/>
      </w:pPr>
    </w:lvl>
    <w:lvl w:ilvl="5">
      <w:start w:val="1"/>
      <w:numFmt w:val="decimal"/>
      <w:lvlText w:val="%1.%2.%3.%4.%5.%6."/>
      <w:lvlJc w:val="left"/>
      <w:pPr>
        <w:widowControl/>
        <w:ind w:left="2149" w:hanging="1440"/>
      </w:pPr>
    </w:lvl>
    <w:lvl w:ilvl="6">
      <w:start w:val="1"/>
      <w:numFmt w:val="decimal"/>
      <w:lvlText w:val="%1.%2.%3.%4.%5.%6.%7."/>
      <w:lvlJc w:val="left"/>
      <w:pPr>
        <w:widowControl/>
        <w:ind w:left="2509" w:hanging="1800"/>
      </w:pPr>
    </w:lvl>
    <w:lvl w:ilvl="7">
      <w:start w:val="1"/>
      <w:numFmt w:val="decimal"/>
      <w:lvlText w:val="%1.%2.%3.%4.%5.%6.%7.%8."/>
      <w:lvlJc w:val="left"/>
      <w:pPr>
        <w:widowControl/>
        <w:ind w:left="2509" w:hanging="1800"/>
      </w:pPr>
    </w:lvl>
    <w:lvl w:ilvl="8">
      <w:start w:val="1"/>
      <w:numFmt w:val="decimal"/>
      <w:lvlText w:val="%1.%2.%3.%4.%5.%6.%7.%8.%9."/>
      <w:lvlJc w:val="left"/>
      <w:pPr>
        <w:widowControl/>
        <w:ind w:left="2869" w:hanging="2160"/>
      </w:pPr>
    </w:lvl>
  </w:abstractNum>
  <w:abstractNum w:abstractNumId="1">
    <w:nsid w:val="739978A3"/>
    <w:multiLevelType w:val="multilevel"/>
    <w:tmpl w:val="AB6821AA"/>
    <w:lvl w:ilvl="0">
      <w:start w:val="1"/>
      <w:numFmt w:val="decimal"/>
      <w:lvlText w:val="%1."/>
      <w:lvlJc w:val="left"/>
      <w:pPr>
        <w:widowControl/>
        <w:ind w:left="1069" w:hanging="360"/>
      </w:pPr>
      <w:rPr>
        <w:rFonts w:ascii="Times New Roman" w:hAnsi="Times New Roman"/>
        <w:i w:val="0"/>
      </w:rPr>
    </w:lvl>
    <w:lvl w:ilvl="1">
      <w:start w:val="1"/>
      <w:numFmt w:val="decimal"/>
      <w:lvlText w:val="%1.%2."/>
      <w:lvlJc w:val="left"/>
      <w:pPr>
        <w:widowControl/>
        <w:ind w:left="1429" w:hanging="720"/>
      </w:pPr>
    </w:lvl>
    <w:lvl w:ilvl="2">
      <w:start w:val="1"/>
      <w:numFmt w:val="decimal"/>
      <w:lvlText w:val="%1.%2.%3."/>
      <w:lvlJc w:val="left"/>
      <w:pPr>
        <w:widowControl/>
        <w:ind w:left="1429" w:hanging="720"/>
      </w:pPr>
    </w:lvl>
    <w:lvl w:ilvl="3">
      <w:start w:val="1"/>
      <w:numFmt w:val="decimal"/>
      <w:lvlText w:val="%1.%2.%3.%4."/>
      <w:lvlJc w:val="left"/>
      <w:pPr>
        <w:widowControl/>
        <w:ind w:left="1789" w:hanging="1080"/>
      </w:pPr>
    </w:lvl>
    <w:lvl w:ilvl="4">
      <w:start w:val="1"/>
      <w:numFmt w:val="decimal"/>
      <w:lvlText w:val="%1.%2.%3.%4.%5."/>
      <w:lvlJc w:val="left"/>
      <w:pPr>
        <w:widowControl/>
        <w:ind w:left="1789" w:hanging="1080"/>
      </w:pPr>
    </w:lvl>
    <w:lvl w:ilvl="5">
      <w:start w:val="1"/>
      <w:numFmt w:val="decimal"/>
      <w:lvlText w:val="%1.%2.%3.%4.%5.%6."/>
      <w:lvlJc w:val="left"/>
      <w:pPr>
        <w:widowControl/>
        <w:ind w:left="2149" w:hanging="1440"/>
      </w:pPr>
    </w:lvl>
    <w:lvl w:ilvl="6">
      <w:start w:val="1"/>
      <w:numFmt w:val="decimal"/>
      <w:lvlText w:val="%1.%2.%3.%4.%5.%6.%7."/>
      <w:lvlJc w:val="left"/>
      <w:pPr>
        <w:widowControl/>
        <w:ind w:left="2509" w:hanging="1800"/>
      </w:pPr>
    </w:lvl>
    <w:lvl w:ilvl="7">
      <w:start w:val="1"/>
      <w:numFmt w:val="decimal"/>
      <w:lvlText w:val="%1.%2.%3.%4.%5.%6.%7.%8."/>
      <w:lvlJc w:val="left"/>
      <w:pPr>
        <w:widowControl/>
        <w:ind w:left="2509" w:hanging="1800"/>
      </w:pPr>
    </w:lvl>
    <w:lvl w:ilvl="8">
      <w:start w:val="1"/>
      <w:numFmt w:val="decimal"/>
      <w:lvlText w:val="%1.%2.%3.%4.%5.%6.%7.%8.%9."/>
      <w:lvlJc w:val="left"/>
      <w:pPr>
        <w:widowControl/>
        <w:ind w:left="2869" w:hanging="21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7023"/>
    <w:rsid w:val="000634C1"/>
    <w:rsid w:val="00086EC1"/>
    <w:rsid w:val="00137023"/>
    <w:rsid w:val="00256AE7"/>
    <w:rsid w:val="00803190"/>
    <w:rsid w:val="00990EC6"/>
    <w:rsid w:val="00A332AB"/>
    <w:rsid w:val="00B52721"/>
    <w:rsid w:val="00E00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137023"/>
    <w:pPr>
      <w:widowControl w:val="0"/>
      <w:spacing w:after="0" w:line="240" w:lineRule="auto"/>
    </w:pPr>
    <w:rPr>
      <w:rFonts w:ascii="Arial" w:hAnsi="Arial"/>
      <w:sz w:val="20"/>
    </w:rPr>
  </w:style>
  <w:style w:type="paragraph" w:styleId="10">
    <w:name w:val="heading 1"/>
    <w:basedOn w:val="a"/>
    <w:next w:val="a"/>
    <w:link w:val="11"/>
    <w:uiPriority w:val="9"/>
    <w:qFormat/>
    <w:rsid w:val="00137023"/>
    <w:pPr>
      <w:widowControl/>
      <w:spacing w:before="120" w:after="120" w:line="276" w:lineRule="auto"/>
      <w:outlineLvl w:val="0"/>
    </w:pPr>
    <w:rPr>
      <w:rFonts w:ascii="XO Thames" w:hAnsi="XO Thames"/>
      <w:b/>
      <w:sz w:val="32"/>
    </w:rPr>
  </w:style>
  <w:style w:type="paragraph" w:styleId="2">
    <w:name w:val="heading 2"/>
    <w:basedOn w:val="a"/>
    <w:next w:val="a"/>
    <w:link w:val="20"/>
    <w:uiPriority w:val="9"/>
    <w:qFormat/>
    <w:rsid w:val="0013702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13702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13702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13702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137023"/>
    <w:rPr>
      <w:rFonts w:ascii="Arial" w:hAnsi="Arial"/>
      <w:color w:val="000000"/>
      <w:sz w:val="20"/>
    </w:rPr>
  </w:style>
  <w:style w:type="paragraph" w:customStyle="1" w:styleId="ConsPlusCell">
    <w:name w:val="ConsPlusCell"/>
    <w:link w:val="ConsPlusCell0"/>
    <w:rsid w:val="00137023"/>
    <w:pPr>
      <w:spacing w:after="0" w:line="240" w:lineRule="auto"/>
    </w:pPr>
    <w:rPr>
      <w:rFonts w:ascii="Courier New" w:hAnsi="Courier New"/>
    </w:rPr>
  </w:style>
  <w:style w:type="character" w:customStyle="1" w:styleId="ConsPlusCell0">
    <w:name w:val="ConsPlusCell"/>
    <w:link w:val="ConsPlusCell"/>
    <w:rsid w:val="00137023"/>
    <w:rPr>
      <w:rFonts w:ascii="Courier New" w:hAnsi="Courier New"/>
      <w:color w:val="000000"/>
    </w:rPr>
  </w:style>
  <w:style w:type="paragraph" w:styleId="21">
    <w:name w:val="toc 2"/>
    <w:basedOn w:val="a"/>
    <w:next w:val="a"/>
    <w:link w:val="22"/>
    <w:uiPriority w:val="39"/>
    <w:rsid w:val="00137023"/>
    <w:pPr>
      <w:widowControl/>
      <w:spacing w:after="200" w:line="276" w:lineRule="auto"/>
      <w:ind w:left="200"/>
    </w:pPr>
    <w:rPr>
      <w:rFonts w:ascii="Calibri" w:hAnsi="Calibri"/>
      <w:sz w:val="22"/>
    </w:rPr>
  </w:style>
  <w:style w:type="character" w:customStyle="1" w:styleId="22">
    <w:name w:val="Оглавление 2 Знак"/>
    <w:basedOn w:val="1"/>
    <w:link w:val="21"/>
    <w:rsid w:val="00137023"/>
    <w:rPr>
      <w:rFonts w:ascii="Calibri" w:hAnsi="Calibri"/>
      <w:sz w:val="22"/>
    </w:rPr>
  </w:style>
  <w:style w:type="paragraph" w:styleId="41">
    <w:name w:val="toc 4"/>
    <w:basedOn w:val="a"/>
    <w:next w:val="a"/>
    <w:link w:val="42"/>
    <w:uiPriority w:val="39"/>
    <w:rsid w:val="00137023"/>
    <w:pPr>
      <w:widowControl/>
      <w:spacing w:after="200" w:line="276" w:lineRule="auto"/>
      <w:ind w:left="600"/>
    </w:pPr>
    <w:rPr>
      <w:rFonts w:ascii="Calibri" w:hAnsi="Calibri"/>
      <w:sz w:val="22"/>
    </w:rPr>
  </w:style>
  <w:style w:type="character" w:customStyle="1" w:styleId="42">
    <w:name w:val="Оглавление 4 Знак"/>
    <w:basedOn w:val="1"/>
    <w:link w:val="41"/>
    <w:rsid w:val="00137023"/>
    <w:rPr>
      <w:rFonts w:ascii="Calibri" w:hAnsi="Calibri"/>
      <w:sz w:val="22"/>
    </w:rPr>
  </w:style>
  <w:style w:type="paragraph" w:customStyle="1" w:styleId="12">
    <w:name w:val="Обычный1"/>
    <w:link w:val="13"/>
    <w:rsid w:val="00137023"/>
    <w:rPr>
      <w:rFonts w:ascii="Arial" w:hAnsi="Arial"/>
      <w:sz w:val="20"/>
    </w:rPr>
  </w:style>
  <w:style w:type="character" w:customStyle="1" w:styleId="13">
    <w:name w:val="Обычный1"/>
    <w:link w:val="12"/>
    <w:rsid w:val="00137023"/>
    <w:rPr>
      <w:rFonts w:ascii="Arial" w:hAnsi="Arial"/>
      <w:sz w:val="20"/>
    </w:rPr>
  </w:style>
  <w:style w:type="paragraph" w:styleId="6">
    <w:name w:val="toc 6"/>
    <w:basedOn w:val="a"/>
    <w:next w:val="a"/>
    <w:link w:val="60"/>
    <w:uiPriority w:val="39"/>
    <w:rsid w:val="00137023"/>
    <w:pPr>
      <w:widowControl/>
      <w:spacing w:after="200" w:line="276" w:lineRule="auto"/>
      <w:ind w:left="1000"/>
    </w:pPr>
    <w:rPr>
      <w:rFonts w:ascii="Calibri" w:hAnsi="Calibri"/>
      <w:sz w:val="22"/>
    </w:rPr>
  </w:style>
  <w:style w:type="character" w:customStyle="1" w:styleId="60">
    <w:name w:val="Оглавление 6 Знак"/>
    <w:basedOn w:val="1"/>
    <w:link w:val="6"/>
    <w:rsid w:val="00137023"/>
    <w:rPr>
      <w:rFonts w:ascii="Calibri" w:hAnsi="Calibri"/>
      <w:sz w:val="22"/>
    </w:rPr>
  </w:style>
  <w:style w:type="paragraph" w:styleId="HTML">
    <w:name w:val="HTML Preformatted"/>
    <w:basedOn w:val="a"/>
    <w:link w:val="HTML0"/>
    <w:rsid w:val="00137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1"/>
    <w:link w:val="HTML"/>
    <w:rsid w:val="00137023"/>
    <w:rPr>
      <w:rFonts w:ascii="Courier New" w:hAnsi="Courier New"/>
      <w:color w:val="000000"/>
    </w:rPr>
  </w:style>
  <w:style w:type="paragraph" w:styleId="7">
    <w:name w:val="toc 7"/>
    <w:basedOn w:val="a"/>
    <w:next w:val="a"/>
    <w:link w:val="70"/>
    <w:uiPriority w:val="39"/>
    <w:rsid w:val="00137023"/>
    <w:pPr>
      <w:widowControl/>
      <w:spacing w:after="200" w:line="276" w:lineRule="auto"/>
      <w:ind w:left="1200"/>
    </w:pPr>
    <w:rPr>
      <w:rFonts w:ascii="Calibri" w:hAnsi="Calibri"/>
      <w:sz w:val="22"/>
    </w:rPr>
  </w:style>
  <w:style w:type="character" w:customStyle="1" w:styleId="70">
    <w:name w:val="Оглавление 7 Знак"/>
    <w:basedOn w:val="1"/>
    <w:link w:val="7"/>
    <w:rsid w:val="00137023"/>
    <w:rPr>
      <w:rFonts w:ascii="Calibri" w:hAnsi="Calibri"/>
      <w:sz w:val="22"/>
    </w:rPr>
  </w:style>
  <w:style w:type="paragraph" w:customStyle="1" w:styleId="Endnote">
    <w:name w:val="Endnote"/>
    <w:basedOn w:val="a"/>
    <w:link w:val="Endnote0"/>
    <w:rsid w:val="00137023"/>
    <w:pPr>
      <w:widowControl/>
    </w:pPr>
    <w:rPr>
      <w:rFonts w:ascii="Times New Roman" w:hAnsi="Times New Roman"/>
    </w:rPr>
  </w:style>
  <w:style w:type="character" w:customStyle="1" w:styleId="Endnote0">
    <w:name w:val="Endnote"/>
    <w:basedOn w:val="1"/>
    <w:link w:val="Endnote"/>
    <w:rsid w:val="00137023"/>
    <w:rPr>
      <w:rFonts w:ascii="Times New Roman" w:hAnsi="Times New Roman"/>
      <w:color w:val="000000"/>
    </w:rPr>
  </w:style>
  <w:style w:type="character" w:customStyle="1" w:styleId="30">
    <w:name w:val="Заголовок 3 Знак"/>
    <w:basedOn w:val="1"/>
    <w:link w:val="3"/>
    <w:rsid w:val="00137023"/>
    <w:rPr>
      <w:rFonts w:ascii="XO Thames" w:hAnsi="XO Thames"/>
      <w:b/>
      <w:i/>
    </w:rPr>
  </w:style>
  <w:style w:type="paragraph" w:customStyle="1" w:styleId="14">
    <w:name w:val="Знак примечания1"/>
    <w:link w:val="a3"/>
    <w:rsid w:val="00137023"/>
    <w:rPr>
      <w:sz w:val="16"/>
    </w:rPr>
  </w:style>
  <w:style w:type="character" w:styleId="a3">
    <w:name w:val="annotation reference"/>
    <w:link w:val="14"/>
    <w:rsid w:val="00137023"/>
    <w:rPr>
      <w:sz w:val="16"/>
    </w:rPr>
  </w:style>
  <w:style w:type="paragraph" w:styleId="a4">
    <w:name w:val="footer"/>
    <w:basedOn w:val="a"/>
    <w:link w:val="a5"/>
    <w:rsid w:val="00137023"/>
    <w:pPr>
      <w:widowControl/>
      <w:tabs>
        <w:tab w:val="center" w:pos="4677"/>
        <w:tab w:val="right" w:pos="9355"/>
      </w:tabs>
    </w:pPr>
  </w:style>
  <w:style w:type="character" w:customStyle="1" w:styleId="a5">
    <w:name w:val="Нижний колонтитул Знак"/>
    <w:basedOn w:val="1"/>
    <w:link w:val="a4"/>
    <w:rsid w:val="00137023"/>
    <w:rPr>
      <w:color w:val="000000"/>
    </w:rPr>
  </w:style>
  <w:style w:type="paragraph" w:customStyle="1" w:styleId="ConsPlusNonformat">
    <w:name w:val="ConsPlusNonformat"/>
    <w:link w:val="ConsPlusNonformat0"/>
    <w:rsid w:val="00137023"/>
    <w:pPr>
      <w:widowControl w:val="0"/>
      <w:spacing w:after="0" w:line="240" w:lineRule="auto"/>
    </w:pPr>
    <w:rPr>
      <w:rFonts w:ascii="Courier New" w:hAnsi="Courier New"/>
    </w:rPr>
  </w:style>
  <w:style w:type="character" w:customStyle="1" w:styleId="ConsPlusNonformat0">
    <w:name w:val="ConsPlusNonformat"/>
    <w:link w:val="ConsPlusNonformat"/>
    <w:rsid w:val="00137023"/>
    <w:rPr>
      <w:rFonts w:ascii="Courier New" w:hAnsi="Courier New"/>
      <w:color w:val="000000"/>
    </w:rPr>
  </w:style>
  <w:style w:type="paragraph" w:customStyle="1" w:styleId="15">
    <w:name w:val="Основной шрифт абзаца1"/>
    <w:link w:val="ConsPlusNormal"/>
    <w:rsid w:val="00137023"/>
  </w:style>
  <w:style w:type="paragraph" w:customStyle="1" w:styleId="ConsPlusNormal">
    <w:name w:val="ConsPlusNormal"/>
    <w:link w:val="ConsPlusNormal0"/>
    <w:rsid w:val="00137023"/>
    <w:pPr>
      <w:widowControl w:val="0"/>
      <w:spacing w:after="0" w:line="240" w:lineRule="auto"/>
      <w:ind w:firstLine="720"/>
    </w:pPr>
    <w:rPr>
      <w:rFonts w:ascii="Times New Roman" w:hAnsi="Times New Roman"/>
      <w:sz w:val="24"/>
    </w:rPr>
  </w:style>
  <w:style w:type="character" w:customStyle="1" w:styleId="ConsPlusNormal0">
    <w:name w:val="ConsPlusNormal"/>
    <w:link w:val="ConsPlusNormal"/>
    <w:rsid w:val="00137023"/>
    <w:rPr>
      <w:rFonts w:ascii="Times New Roman" w:hAnsi="Times New Roman"/>
      <w:sz w:val="24"/>
    </w:rPr>
  </w:style>
  <w:style w:type="paragraph" w:styleId="a6">
    <w:name w:val="header"/>
    <w:basedOn w:val="a"/>
    <w:link w:val="a7"/>
    <w:rsid w:val="00137023"/>
    <w:pPr>
      <w:widowControl/>
      <w:tabs>
        <w:tab w:val="center" w:pos="4677"/>
        <w:tab w:val="right" w:pos="9355"/>
      </w:tabs>
    </w:pPr>
  </w:style>
  <w:style w:type="character" w:customStyle="1" w:styleId="a7">
    <w:name w:val="Верхний колонтитул Знак"/>
    <w:basedOn w:val="1"/>
    <w:link w:val="a6"/>
    <w:rsid w:val="00137023"/>
    <w:rPr>
      <w:color w:val="000000"/>
    </w:rPr>
  </w:style>
  <w:style w:type="paragraph" w:customStyle="1" w:styleId="ConsPlusTitle">
    <w:name w:val="ConsPlusTitle"/>
    <w:link w:val="ConsPlusTitle0"/>
    <w:rsid w:val="00137023"/>
    <w:pPr>
      <w:widowControl w:val="0"/>
      <w:spacing w:after="0" w:line="240" w:lineRule="auto"/>
    </w:pPr>
    <w:rPr>
      <w:rFonts w:ascii="Times New Roman" w:hAnsi="Times New Roman"/>
      <w:b/>
      <w:sz w:val="24"/>
    </w:rPr>
  </w:style>
  <w:style w:type="character" w:customStyle="1" w:styleId="ConsPlusTitle0">
    <w:name w:val="ConsPlusTitle"/>
    <w:link w:val="ConsPlusTitle"/>
    <w:rsid w:val="00137023"/>
    <w:rPr>
      <w:rFonts w:ascii="Times New Roman" w:hAnsi="Times New Roman"/>
      <w:b/>
      <w:sz w:val="24"/>
    </w:rPr>
  </w:style>
  <w:style w:type="paragraph" w:customStyle="1" w:styleId="toc10">
    <w:name w:val="toc 10"/>
    <w:next w:val="a"/>
    <w:link w:val="toc100"/>
    <w:rsid w:val="00137023"/>
    <w:pPr>
      <w:ind w:left="1800"/>
    </w:pPr>
    <w:rPr>
      <w:rFonts w:ascii="Calibri" w:hAnsi="Calibri"/>
    </w:rPr>
  </w:style>
  <w:style w:type="character" w:customStyle="1" w:styleId="toc100">
    <w:name w:val="toc 10"/>
    <w:link w:val="toc10"/>
    <w:rsid w:val="00137023"/>
    <w:rPr>
      <w:rFonts w:ascii="Calibri" w:hAnsi="Calibri"/>
      <w:color w:val="000000"/>
    </w:rPr>
  </w:style>
  <w:style w:type="paragraph" w:styleId="a8">
    <w:name w:val="List Paragraph"/>
    <w:basedOn w:val="a"/>
    <w:link w:val="a9"/>
    <w:rsid w:val="00137023"/>
    <w:pPr>
      <w:widowControl/>
      <w:ind w:left="720"/>
      <w:contextualSpacing/>
    </w:pPr>
  </w:style>
  <w:style w:type="character" w:customStyle="1" w:styleId="a9">
    <w:name w:val="Абзац списка Знак"/>
    <w:basedOn w:val="1"/>
    <w:link w:val="a8"/>
    <w:rsid w:val="00137023"/>
    <w:rPr>
      <w:color w:val="000000"/>
    </w:rPr>
  </w:style>
  <w:style w:type="paragraph" w:styleId="31">
    <w:name w:val="toc 3"/>
    <w:basedOn w:val="a"/>
    <w:next w:val="a"/>
    <w:link w:val="32"/>
    <w:uiPriority w:val="39"/>
    <w:rsid w:val="00137023"/>
    <w:pPr>
      <w:widowControl/>
      <w:spacing w:after="200" w:line="276" w:lineRule="auto"/>
      <w:ind w:left="400"/>
    </w:pPr>
    <w:rPr>
      <w:rFonts w:ascii="Calibri" w:hAnsi="Calibri"/>
      <w:sz w:val="22"/>
    </w:rPr>
  </w:style>
  <w:style w:type="character" w:customStyle="1" w:styleId="32">
    <w:name w:val="Оглавление 3 Знак"/>
    <w:basedOn w:val="1"/>
    <w:link w:val="31"/>
    <w:rsid w:val="00137023"/>
    <w:rPr>
      <w:rFonts w:ascii="Calibri" w:hAnsi="Calibri"/>
      <w:sz w:val="22"/>
    </w:rPr>
  </w:style>
  <w:style w:type="paragraph" w:customStyle="1" w:styleId="16">
    <w:name w:val="Основной текст1"/>
    <w:basedOn w:val="a"/>
    <w:link w:val="17"/>
    <w:rsid w:val="00137023"/>
    <w:pPr>
      <w:widowControl/>
      <w:ind w:firstLine="400"/>
    </w:pPr>
    <w:rPr>
      <w:rFonts w:ascii="Times New Roman" w:hAnsi="Times New Roman"/>
      <w:sz w:val="28"/>
    </w:rPr>
  </w:style>
  <w:style w:type="character" w:customStyle="1" w:styleId="17">
    <w:name w:val="Основной текст1"/>
    <w:basedOn w:val="1"/>
    <w:link w:val="16"/>
    <w:rsid w:val="00137023"/>
    <w:rPr>
      <w:rFonts w:ascii="Times New Roman" w:hAnsi="Times New Roman"/>
      <w:color w:val="000000"/>
      <w:sz w:val="28"/>
    </w:rPr>
  </w:style>
  <w:style w:type="paragraph" w:customStyle="1" w:styleId="18">
    <w:name w:val="Основной шрифт абзаца1"/>
    <w:link w:val="19"/>
    <w:rsid w:val="00137023"/>
    <w:rPr>
      <w:rFonts w:ascii="Calibri" w:hAnsi="Calibri"/>
    </w:rPr>
  </w:style>
  <w:style w:type="character" w:customStyle="1" w:styleId="19">
    <w:name w:val="Основной шрифт абзаца1"/>
    <w:link w:val="18"/>
    <w:rsid w:val="00137023"/>
    <w:rPr>
      <w:rFonts w:ascii="Calibri" w:hAnsi="Calibri"/>
      <w:color w:val="000000"/>
    </w:rPr>
  </w:style>
  <w:style w:type="character" w:customStyle="1" w:styleId="50">
    <w:name w:val="Заголовок 5 Знак"/>
    <w:basedOn w:val="1"/>
    <w:link w:val="5"/>
    <w:rsid w:val="00137023"/>
    <w:rPr>
      <w:rFonts w:ascii="XO Thames" w:hAnsi="XO Thames"/>
      <w:b/>
      <w:sz w:val="22"/>
    </w:rPr>
  </w:style>
  <w:style w:type="paragraph" w:customStyle="1" w:styleId="1a">
    <w:name w:val="Знак сноски1"/>
    <w:basedOn w:val="18"/>
    <w:link w:val="1b"/>
    <w:rsid w:val="00137023"/>
    <w:rPr>
      <w:sz w:val="20"/>
      <w:vertAlign w:val="superscript"/>
    </w:rPr>
  </w:style>
  <w:style w:type="character" w:customStyle="1" w:styleId="1b">
    <w:name w:val="Знак сноски1"/>
    <w:basedOn w:val="19"/>
    <w:link w:val="1a"/>
    <w:rsid w:val="00137023"/>
    <w:rPr>
      <w:color w:val="000000"/>
      <w:sz w:val="20"/>
      <w:vertAlign w:val="superscript"/>
    </w:rPr>
  </w:style>
  <w:style w:type="character" w:customStyle="1" w:styleId="11">
    <w:name w:val="Заголовок 1 Знак"/>
    <w:basedOn w:val="1"/>
    <w:link w:val="10"/>
    <w:rsid w:val="00137023"/>
    <w:rPr>
      <w:rFonts w:ascii="XO Thames" w:hAnsi="XO Thames"/>
      <w:b/>
      <w:color w:val="000000"/>
      <w:sz w:val="32"/>
    </w:rPr>
  </w:style>
  <w:style w:type="paragraph" w:styleId="33">
    <w:name w:val="Body Text Indent 3"/>
    <w:basedOn w:val="a"/>
    <w:link w:val="34"/>
    <w:rsid w:val="00137023"/>
    <w:pPr>
      <w:widowControl/>
      <w:ind w:left="1418" w:hanging="1418"/>
      <w:jc w:val="both"/>
    </w:pPr>
    <w:rPr>
      <w:rFonts w:ascii="Times New Roman" w:hAnsi="Times New Roman"/>
      <w:sz w:val="28"/>
    </w:rPr>
  </w:style>
  <w:style w:type="character" w:customStyle="1" w:styleId="34">
    <w:name w:val="Основной текст с отступом 3 Знак"/>
    <w:basedOn w:val="1"/>
    <w:link w:val="33"/>
    <w:rsid w:val="00137023"/>
    <w:rPr>
      <w:rFonts w:ascii="Times New Roman" w:hAnsi="Times New Roman"/>
      <w:color w:val="000000"/>
      <w:sz w:val="28"/>
    </w:rPr>
  </w:style>
  <w:style w:type="paragraph" w:styleId="aa">
    <w:name w:val="annotation subject"/>
    <w:basedOn w:val="ab"/>
    <w:next w:val="ab"/>
    <w:link w:val="ac"/>
    <w:rsid w:val="00137023"/>
    <w:rPr>
      <w:b/>
    </w:rPr>
  </w:style>
  <w:style w:type="character" w:customStyle="1" w:styleId="ac">
    <w:name w:val="Тема примечания Знак"/>
    <w:basedOn w:val="ad"/>
    <w:link w:val="aa"/>
    <w:rsid w:val="00137023"/>
    <w:rPr>
      <w:b/>
    </w:rPr>
  </w:style>
  <w:style w:type="paragraph" w:customStyle="1" w:styleId="1c">
    <w:name w:val="Гиперссылка1"/>
    <w:link w:val="ae"/>
    <w:rsid w:val="00137023"/>
    <w:rPr>
      <w:color w:val="0000FF"/>
      <w:u w:val="single"/>
    </w:rPr>
  </w:style>
  <w:style w:type="character" w:styleId="ae">
    <w:name w:val="Hyperlink"/>
    <w:link w:val="1c"/>
    <w:rsid w:val="00137023"/>
    <w:rPr>
      <w:color w:val="0000FF"/>
      <w:u w:val="single"/>
    </w:rPr>
  </w:style>
  <w:style w:type="paragraph" w:customStyle="1" w:styleId="Footnote">
    <w:name w:val="Footnote"/>
    <w:basedOn w:val="a"/>
    <w:link w:val="Footnote0"/>
    <w:rsid w:val="00137023"/>
  </w:style>
  <w:style w:type="character" w:customStyle="1" w:styleId="Footnote0">
    <w:name w:val="Footnote"/>
    <w:basedOn w:val="1"/>
    <w:link w:val="Footnote"/>
    <w:rsid w:val="00137023"/>
    <w:rPr>
      <w:color w:val="000000"/>
    </w:rPr>
  </w:style>
  <w:style w:type="paragraph" w:customStyle="1" w:styleId="Footnote1">
    <w:name w:val="Footnote"/>
    <w:basedOn w:val="a"/>
    <w:link w:val="Footnote2"/>
    <w:rsid w:val="00137023"/>
    <w:pPr>
      <w:widowControl/>
    </w:pPr>
    <w:rPr>
      <w:rFonts w:ascii="Times New Roman" w:hAnsi="Times New Roman"/>
    </w:rPr>
  </w:style>
  <w:style w:type="character" w:customStyle="1" w:styleId="Footnote2">
    <w:name w:val="Footnote"/>
    <w:basedOn w:val="1"/>
    <w:link w:val="Footnote1"/>
    <w:rsid w:val="00137023"/>
    <w:rPr>
      <w:rFonts w:ascii="Times New Roman" w:hAnsi="Times New Roman"/>
      <w:color w:val="000000"/>
    </w:rPr>
  </w:style>
  <w:style w:type="paragraph" w:styleId="1d">
    <w:name w:val="toc 1"/>
    <w:basedOn w:val="a"/>
    <w:next w:val="a"/>
    <w:link w:val="1e"/>
    <w:uiPriority w:val="39"/>
    <w:rsid w:val="00137023"/>
    <w:pPr>
      <w:widowControl/>
      <w:spacing w:after="200" w:line="276" w:lineRule="auto"/>
    </w:pPr>
    <w:rPr>
      <w:rFonts w:ascii="XO Thames" w:hAnsi="XO Thames"/>
      <w:b/>
    </w:rPr>
  </w:style>
  <w:style w:type="character" w:customStyle="1" w:styleId="1e">
    <w:name w:val="Оглавление 1 Знак"/>
    <w:basedOn w:val="1"/>
    <w:link w:val="1d"/>
    <w:rsid w:val="00137023"/>
    <w:rPr>
      <w:rFonts w:ascii="XO Thames" w:hAnsi="XO Thames"/>
      <w:b/>
      <w:color w:val="000000"/>
    </w:rPr>
  </w:style>
  <w:style w:type="paragraph" w:customStyle="1" w:styleId="HeaderandFooter">
    <w:name w:val="Header and Footer"/>
    <w:link w:val="HeaderandFooter0"/>
    <w:rsid w:val="00137023"/>
    <w:pPr>
      <w:spacing w:line="360" w:lineRule="auto"/>
    </w:pPr>
    <w:rPr>
      <w:rFonts w:ascii="XO Thames" w:hAnsi="XO Thames"/>
    </w:rPr>
  </w:style>
  <w:style w:type="character" w:customStyle="1" w:styleId="HeaderandFooter0">
    <w:name w:val="Header and Footer"/>
    <w:link w:val="HeaderandFooter"/>
    <w:rsid w:val="00137023"/>
    <w:rPr>
      <w:rFonts w:ascii="XO Thames" w:hAnsi="XO Thames"/>
      <w:color w:val="000000"/>
    </w:rPr>
  </w:style>
  <w:style w:type="paragraph" w:styleId="af">
    <w:name w:val="No Spacing"/>
    <w:link w:val="af0"/>
    <w:rsid w:val="00137023"/>
    <w:pPr>
      <w:widowControl w:val="0"/>
      <w:spacing w:after="0" w:line="240" w:lineRule="auto"/>
    </w:pPr>
    <w:rPr>
      <w:rFonts w:ascii="Arial" w:hAnsi="Arial"/>
      <w:sz w:val="20"/>
    </w:rPr>
  </w:style>
  <w:style w:type="character" w:customStyle="1" w:styleId="af0">
    <w:name w:val="Без интервала Знак"/>
    <w:link w:val="af"/>
    <w:rsid w:val="00137023"/>
    <w:rPr>
      <w:rFonts w:ascii="Arial" w:hAnsi="Arial"/>
      <w:color w:val="000000"/>
      <w:sz w:val="20"/>
    </w:rPr>
  </w:style>
  <w:style w:type="paragraph" w:styleId="9">
    <w:name w:val="toc 9"/>
    <w:basedOn w:val="a"/>
    <w:next w:val="a"/>
    <w:link w:val="90"/>
    <w:uiPriority w:val="39"/>
    <w:rsid w:val="00137023"/>
    <w:pPr>
      <w:widowControl/>
      <w:spacing w:after="200" w:line="276" w:lineRule="auto"/>
      <w:ind w:left="1600"/>
    </w:pPr>
    <w:rPr>
      <w:rFonts w:ascii="Calibri" w:hAnsi="Calibri"/>
      <w:sz w:val="22"/>
    </w:rPr>
  </w:style>
  <w:style w:type="character" w:customStyle="1" w:styleId="90">
    <w:name w:val="Оглавление 9 Знак"/>
    <w:basedOn w:val="1"/>
    <w:link w:val="9"/>
    <w:rsid w:val="00137023"/>
    <w:rPr>
      <w:rFonts w:ascii="Calibri" w:hAnsi="Calibri"/>
      <w:sz w:val="22"/>
    </w:rPr>
  </w:style>
  <w:style w:type="paragraph" w:styleId="8">
    <w:name w:val="toc 8"/>
    <w:basedOn w:val="a"/>
    <w:next w:val="a"/>
    <w:link w:val="80"/>
    <w:uiPriority w:val="39"/>
    <w:rsid w:val="00137023"/>
    <w:pPr>
      <w:widowControl/>
      <w:spacing w:after="200" w:line="276" w:lineRule="auto"/>
      <w:ind w:left="1400"/>
    </w:pPr>
    <w:rPr>
      <w:rFonts w:ascii="Calibri" w:hAnsi="Calibri"/>
      <w:sz w:val="22"/>
    </w:rPr>
  </w:style>
  <w:style w:type="character" w:customStyle="1" w:styleId="80">
    <w:name w:val="Оглавление 8 Знак"/>
    <w:basedOn w:val="1"/>
    <w:link w:val="8"/>
    <w:rsid w:val="00137023"/>
    <w:rPr>
      <w:rFonts w:ascii="Calibri" w:hAnsi="Calibri"/>
      <w:sz w:val="22"/>
    </w:rPr>
  </w:style>
  <w:style w:type="paragraph" w:styleId="ab">
    <w:name w:val="annotation text"/>
    <w:basedOn w:val="a"/>
    <w:link w:val="ad"/>
    <w:rsid w:val="00137023"/>
  </w:style>
  <w:style w:type="character" w:customStyle="1" w:styleId="ad">
    <w:name w:val="Текст примечания Знак"/>
    <w:basedOn w:val="1"/>
    <w:link w:val="ab"/>
    <w:rsid w:val="00137023"/>
    <w:rPr>
      <w:color w:val="000000"/>
    </w:rPr>
  </w:style>
  <w:style w:type="paragraph" w:customStyle="1" w:styleId="1f">
    <w:name w:val="Неразрешенное упоминание1"/>
    <w:link w:val="1f0"/>
    <w:rsid w:val="00137023"/>
    <w:rPr>
      <w:color w:val="605E5C"/>
      <w:shd w:val="clear" w:color="auto" w:fill="E1DFDD"/>
    </w:rPr>
  </w:style>
  <w:style w:type="character" w:customStyle="1" w:styleId="1f0">
    <w:name w:val="Неразрешенное упоминание1"/>
    <w:link w:val="1f"/>
    <w:rsid w:val="00137023"/>
    <w:rPr>
      <w:color w:val="605E5C"/>
      <w:shd w:val="clear" w:color="auto" w:fill="E1DFDD"/>
    </w:rPr>
  </w:style>
  <w:style w:type="paragraph" w:styleId="51">
    <w:name w:val="toc 5"/>
    <w:basedOn w:val="a"/>
    <w:next w:val="a"/>
    <w:link w:val="52"/>
    <w:uiPriority w:val="39"/>
    <w:rsid w:val="00137023"/>
    <w:pPr>
      <w:widowControl/>
      <w:spacing w:after="200" w:line="276" w:lineRule="auto"/>
      <w:ind w:left="800"/>
    </w:pPr>
    <w:rPr>
      <w:rFonts w:ascii="Calibri" w:hAnsi="Calibri"/>
      <w:sz w:val="22"/>
    </w:rPr>
  </w:style>
  <w:style w:type="character" w:customStyle="1" w:styleId="52">
    <w:name w:val="Оглавление 5 Знак"/>
    <w:basedOn w:val="1"/>
    <w:link w:val="51"/>
    <w:rsid w:val="00137023"/>
    <w:rPr>
      <w:rFonts w:ascii="Calibri" w:hAnsi="Calibri"/>
      <w:sz w:val="22"/>
    </w:rPr>
  </w:style>
  <w:style w:type="paragraph" w:styleId="af1">
    <w:name w:val="Balloon Text"/>
    <w:basedOn w:val="a"/>
    <w:link w:val="af2"/>
    <w:rsid w:val="00137023"/>
    <w:rPr>
      <w:rFonts w:ascii="Tahoma" w:hAnsi="Tahoma"/>
      <w:sz w:val="16"/>
    </w:rPr>
  </w:style>
  <w:style w:type="character" w:customStyle="1" w:styleId="af2">
    <w:name w:val="Текст выноски Знак"/>
    <w:basedOn w:val="1"/>
    <w:link w:val="af1"/>
    <w:rsid w:val="00137023"/>
    <w:rPr>
      <w:rFonts w:ascii="Tahoma" w:hAnsi="Tahoma"/>
      <w:color w:val="000000"/>
      <w:sz w:val="16"/>
    </w:rPr>
  </w:style>
  <w:style w:type="paragraph" w:customStyle="1" w:styleId="1f1">
    <w:name w:val="Гиперссылка1"/>
    <w:basedOn w:val="18"/>
    <w:link w:val="1f2"/>
    <w:rsid w:val="00137023"/>
    <w:rPr>
      <w:color w:val="0000FF"/>
      <w:sz w:val="20"/>
      <w:u w:val="single"/>
    </w:rPr>
  </w:style>
  <w:style w:type="character" w:customStyle="1" w:styleId="1f2">
    <w:name w:val="Гиперссылка1"/>
    <w:basedOn w:val="19"/>
    <w:link w:val="1f1"/>
    <w:rsid w:val="00137023"/>
    <w:rPr>
      <w:color w:val="0000FF"/>
      <w:sz w:val="20"/>
      <w:u w:val="single"/>
    </w:rPr>
  </w:style>
  <w:style w:type="paragraph" w:styleId="af3">
    <w:name w:val="Subtitle"/>
    <w:basedOn w:val="a"/>
    <w:next w:val="a"/>
    <w:link w:val="af4"/>
    <w:uiPriority w:val="11"/>
    <w:qFormat/>
    <w:rsid w:val="00137023"/>
    <w:pPr>
      <w:widowControl/>
      <w:spacing w:after="200" w:line="276" w:lineRule="auto"/>
    </w:pPr>
    <w:rPr>
      <w:rFonts w:ascii="XO Thames" w:hAnsi="XO Thames"/>
      <w:i/>
      <w:color w:val="616161"/>
      <w:sz w:val="24"/>
    </w:rPr>
  </w:style>
  <w:style w:type="character" w:customStyle="1" w:styleId="af4">
    <w:name w:val="Подзаголовок Знак"/>
    <w:basedOn w:val="1"/>
    <w:link w:val="af3"/>
    <w:rsid w:val="00137023"/>
    <w:rPr>
      <w:rFonts w:ascii="XO Thames" w:hAnsi="XO Thames"/>
      <w:i/>
      <w:color w:val="616161"/>
      <w:sz w:val="24"/>
    </w:rPr>
  </w:style>
  <w:style w:type="paragraph" w:styleId="af5">
    <w:name w:val="Title"/>
    <w:basedOn w:val="a"/>
    <w:next w:val="a"/>
    <w:link w:val="af6"/>
    <w:uiPriority w:val="10"/>
    <w:qFormat/>
    <w:rsid w:val="00137023"/>
    <w:pPr>
      <w:widowControl/>
      <w:spacing w:after="200" w:line="276" w:lineRule="auto"/>
    </w:pPr>
    <w:rPr>
      <w:rFonts w:ascii="XO Thames" w:hAnsi="XO Thames"/>
      <w:b/>
      <w:sz w:val="52"/>
    </w:rPr>
  </w:style>
  <w:style w:type="character" w:customStyle="1" w:styleId="af6">
    <w:name w:val="Название Знак"/>
    <w:basedOn w:val="1"/>
    <w:link w:val="af5"/>
    <w:rsid w:val="00137023"/>
    <w:rPr>
      <w:rFonts w:ascii="XO Thames" w:hAnsi="XO Thames"/>
      <w:b/>
      <w:color w:val="000000"/>
      <w:sz w:val="52"/>
    </w:rPr>
  </w:style>
  <w:style w:type="character" w:customStyle="1" w:styleId="40">
    <w:name w:val="Заголовок 4 Знак"/>
    <w:basedOn w:val="1"/>
    <w:link w:val="4"/>
    <w:rsid w:val="00137023"/>
    <w:rPr>
      <w:rFonts w:ascii="XO Thames" w:hAnsi="XO Thames"/>
      <w:b/>
      <w:color w:val="595959"/>
      <w:sz w:val="26"/>
    </w:rPr>
  </w:style>
  <w:style w:type="character" w:customStyle="1" w:styleId="20">
    <w:name w:val="Заголовок 2 Знак"/>
    <w:basedOn w:val="1"/>
    <w:link w:val="2"/>
    <w:rsid w:val="00137023"/>
    <w:rPr>
      <w:rFonts w:ascii="XO Thames" w:hAnsi="XO Thames"/>
      <w:b/>
      <w:color w:val="00A0FF"/>
      <w:sz w:val="26"/>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5891&amp;dst=100111" TargetMode="External"/><Relationship Id="rId13" Type="http://schemas.openxmlformats.org/officeDocument/2006/relationships/hyperlink" Target="https://login.consultant.ru/link/?req=doc&amp;base=LAW&amp;n=505891&amp;dst=100121" TargetMode="External"/><Relationship Id="rId18" Type="http://schemas.openxmlformats.org/officeDocument/2006/relationships/hyperlink" Target="https://login.consultant.ru/link/?req=doc&amp;base=LAW&amp;n=505891&amp;dst=100139" TargetMode="External"/><Relationship Id="rId3" Type="http://schemas.openxmlformats.org/officeDocument/2006/relationships/settings" Target="settings.xml"/><Relationship Id="rId21" Type="http://schemas.openxmlformats.org/officeDocument/2006/relationships/hyperlink" Target="https://login.consultant.ru/link/?req=doc&amp;base=LAW&amp;n=505891&amp;dst=62" TargetMode="External"/><Relationship Id="rId7" Type="http://schemas.openxmlformats.org/officeDocument/2006/relationships/hyperlink" Target="https://login.consultant.ru/link/?req=doc&amp;base=LAW&amp;n=505891&amp;dst=420" TargetMode="External"/><Relationship Id="rId12" Type="http://schemas.openxmlformats.org/officeDocument/2006/relationships/hyperlink" Target="https://login.consultant.ru/link/?req=doc&amp;base=LAW&amp;n=505891&amp;dst=100119" TargetMode="External"/><Relationship Id="rId17" Type="http://schemas.openxmlformats.org/officeDocument/2006/relationships/hyperlink" Target="https://login.consultant.ru/link/?req=doc&amp;base=LAW&amp;n=505891&amp;dst=100136"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login.consultant.ru/link/?req=doc&amp;base=LAW&amp;n=505891&amp;dst=100134" TargetMode="External"/><Relationship Id="rId20" Type="http://schemas.openxmlformats.org/officeDocument/2006/relationships/hyperlink" Target="https://login.consultant.ru/link/?req=doc&amp;base=LAW&amp;n=505891&amp;dst=183" TargetMode="External"/><Relationship Id="rId1" Type="http://schemas.openxmlformats.org/officeDocument/2006/relationships/numbering" Target="numbering.xml"/><Relationship Id="rId6" Type="http://schemas.openxmlformats.org/officeDocument/2006/relationships/hyperlink" Target="https://login.consultant.ru/link/?req=doc&amp;base=LAW&amp;n=505891&amp;dst=100106" TargetMode="External"/><Relationship Id="rId11" Type="http://schemas.openxmlformats.org/officeDocument/2006/relationships/hyperlink" Target="https://login.consultant.ru/link/?req=doc&amp;base=LAW&amp;n=505891&amp;dst=144" TargetMode="External"/><Relationship Id="rId24" Type="http://schemas.openxmlformats.org/officeDocument/2006/relationships/theme" Target="theme/theme1.xml"/><Relationship Id="rId5" Type="http://schemas.openxmlformats.org/officeDocument/2006/relationships/hyperlink" Target="https://login.consultant.ru/link/?req=doc&amp;base=LAW&amp;n=482887&amp;dst=100350" TargetMode="External"/><Relationship Id="rId15" Type="http://schemas.openxmlformats.org/officeDocument/2006/relationships/hyperlink" Target="https://login.consultant.ru/link/?req=doc&amp;base=LAW&amp;n=505891&amp;dst=142" TargetMode="External"/><Relationship Id="rId23" Type="http://schemas.openxmlformats.org/officeDocument/2006/relationships/fontTable" Target="fontTable.xml"/><Relationship Id="rId10" Type="http://schemas.openxmlformats.org/officeDocument/2006/relationships/hyperlink" Target="https://login.consultant.ru/link/?req=doc&amp;base=LAW&amp;n=505891&amp;dst=22" TargetMode="External"/><Relationship Id="rId19" Type="http://schemas.openxmlformats.org/officeDocument/2006/relationships/hyperlink" Target="https://login.consultant.ru/link/?req=doc&amp;base=LAW&amp;n=505891&amp;dst=7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5891&amp;dst=472" TargetMode="External"/><Relationship Id="rId14" Type="http://schemas.openxmlformats.org/officeDocument/2006/relationships/hyperlink" Target="https://login.consultant.ru/link/?req=doc&amp;base=LAW&amp;n=505891&amp;dst=417" TargetMode="External"/><Relationship Id="rId22" Type="http://schemas.openxmlformats.org/officeDocument/2006/relationships/hyperlink" Target="https://login.consultant.ru/link/?req=doc&amp;base=LAW&amp;n=505891&amp;dst=461"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3111</Words>
  <Characters>17739</Characters>
  <Application>Microsoft Office Word</Application>
  <DocSecurity>0</DocSecurity>
  <Lines>147</Lines>
  <Paragraphs>41</Paragraphs>
  <ScaleCrop>false</ScaleCrop>
  <Company/>
  <LinksUpToDate>false</LinksUpToDate>
  <CharactersWithSpaces>20809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3</cp:revision>
  <cp:lastPrinted>2025-12-29T04:54:00Z</cp:lastPrinted>
  <dcterms:created xsi:type="dcterms:W3CDTF">2025-12-29T05:12:00Z</dcterms:created>
  <dcterms:modified xsi:type="dcterms:W3CDTF">2025-12-30T03:02:00Z</dcterms:modified>
</cp:coreProperties>
</file>